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FAF3" w14:textId="77777777" w:rsid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0DBBE9D6" w14:textId="77777777" w:rsidR="00B41393" w:rsidRPr="00CB5256" w:rsidRDefault="00B41393" w:rsidP="00B4139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CB5256">
        <w:rPr>
          <w:rFonts w:asciiTheme="minorHAnsi" w:hAnsiTheme="minorHAnsi" w:cstheme="minorHAnsi"/>
          <w:b/>
          <w:szCs w:val="24"/>
        </w:rPr>
        <w:t>Oświadczenie</w:t>
      </w:r>
    </w:p>
    <w:p w14:paraId="7D065CBA" w14:textId="77777777" w:rsidR="00B41393" w:rsidRDefault="00B41393" w:rsidP="00B4139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CB5256">
        <w:rPr>
          <w:rFonts w:asciiTheme="minorHAnsi" w:hAnsiTheme="minorHAnsi" w:cstheme="minorHAnsi"/>
          <w:b/>
          <w:szCs w:val="24"/>
        </w:rPr>
        <w:t>DOTYCZĄCE PRZESŁANEK WYKLUCZENIA Z OTRZYMANIA WSPARCIA</w:t>
      </w:r>
    </w:p>
    <w:p w14:paraId="6DFD2F7C" w14:textId="77777777" w:rsidR="00FE3B5A" w:rsidRDefault="00FE3B5A" w:rsidP="00B4139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5138F00" w14:textId="77777777" w:rsidR="00FE3B5A" w:rsidRDefault="00FE3B5A" w:rsidP="00B4139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61F1536" w14:textId="77777777" w:rsidR="00FE3B5A" w:rsidRPr="00FE7414" w:rsidRDefault="00FE3B5A" w:rsidP="00FE3B5A">
      <w:pPr>
        <w:pStyle w:val="Tekstpodstawowy"/>
        <w:jc w:val="center"/>
        <w:rPr>
          <w:rFonts w:asciiTheme="minorHAnsi" w:hAnsiTheme="minorHAnsi" w:cs="Calibri"/>
          <w:color w:val="000000"/>
          <w:lang w:val="pl-PL"/>
        </w:rPr>
      </w:pPr>
      <w:r w:rsidRPr="00FE7414">
        <w:rPr>
          <w:rFonts w:asciiTheme="minorHAnsi" w:hAnsiTheme="minorHAnsi" w:cs="Calibri"/>
          <w:i/>
          <w:iCs/>
          <w:color w:val="000000"/>
          <w:lang w:val="pl-PL"/>
        </w:rPr>
        <w:t>...................................................................................................</w:t>
      </w:r>
      <w:r w:rsidRPr="00FE7414">
        <w:rPr>
          <w:rFonts w:asciiTheme="minorHAnsi" w:hAnsiTheme="minorHAnsi" w:cs="Calibri"/>
          <w:color w:val="000000"/>
          <w:lang w:val="pl-PL"/>
        </w:rPr>
        <w:t>......................................................................</w:t>
      </w:r>
    </w:p>
    <w:p w14:paraId="217DB107" w14:textId="77777777" w:rsidR="00FE3B5A" w:rsidRPr="00FE7414" w:rsidRDefault="00FE3B5A" w:rsidP="00FE3B5A">
      <w:pPr>
        <w:pStyle w:val="Tekstpodstawowy"/>
        <w:jc w:val="center"/>
        <w:rPr>
          <w:rFonts w:asciiTheme="minorHAnsi" w:hAnsiTheme="minorHAnsi" w:cs="Calibri"/>
          <w:i/>
          <w:iCs/>
          <w:color w:val="000000"/>
          <w:lang w:val="pl-PL"/>
        </w:rPr>
      </w:pPr>
      <w:r w:rsidRPr="00FE7414">
        <w:rPr>
          <w:rFonts w:asciiTheme="minorHAnsi" w:hAnsiTheme="minorHAnsi" w:cs="Calibri"/>
          <w:i/>
          <w:iCs/>
          <w:color w:val="000000"/>
          <w:lang w:val="pl-PL"/>
        </w:rPr>
        <w:t>(pełna nazwa Przedsiębiorcy zgodnie z dokumentem rejestrowym)</w:t>
      </w:r>
    </w:p>
    <w:p w14:paraId="57C8EB3C" w14:textId="51F53643" w:rsidR="00966FA2" w:rsidRPr="00EC39EB" w:rsidRDefault="00B41393" w:rsidP="00966FA2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C39EB">
        <w:rPr>
          <w:rFonts w:asciiTheme="minorHAnsi" w:hAnsiTheme="minorHAnsi" w:cstheme="minorHAnsi"/>
          <w:sz w:val="22"/>
          <w:szCs w:val="22"/>
        </w:rPr>
        <w:t>Na potrzeby postępo</w:t>
      </w:r>
      <w:r w:rsidR="00CB5256" w:rsidRPr="00EC39EB">
        <w:rPr>
          <w:rFonts w:asciiTheme="minorHAnsi" w:hAnsiTheme="minorHAnsi" w:cstheme="minorHAnsi"/>
          <w:sz w:val="22"/>
          <w:szCs w:val="22"/>
        </w:rPr>
        <w:t xml:space="preserve">wania o udzielenie </w:t>
      </w:r>
      <w:r w:rsidRPr="00EC39EB">
        <w:rPr>
          <w:rFonts w:asciiTheme="minorHAnsi" w:hAnsiTheme="minorHAnsi" w:cstheme="minorHAnsi"/>
          <w:sz w:val="22"/>
          <w:szCs w:val="22"/>
        </w:rPr>
        <w:t xml:space="preserve">pożyczki w ramach „ </w:t>
      </w:r>
      <w:r w:rsidRPr="00EC39EB">
        <w:rPr>
          <w:rFonts w:asciiTheme="minorHAnsi" w:hAnsiTheme="minorHAnsi" w:cstheme="minorHAnsi"/>
          <w:b/>
          <w:bCs/>
          <w:i/>
          <w:sz w:val="22"/>
          <w:szCs w:val="22"/>
        </w:rPr>
        <w:t>Instrumentu Finansowego – Pożyczka na rozwój turystyki</w:t>
      </w:r>
      <w:r w:rsidR="00966FA2" w:rsidRPr="00EC39E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” </w:t>
      </w:r>
      <w:r w:rsidRPr="00EC39EB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E3B5A" w:rsidRPr="00EC39EB">
        <w:rPr>
          <w:rFonts w:asciiTheme="minorHAnsi" w:hAnsiTheme="minorHAnsi" w:cstheme="minorHAnsi"/>
          <w:sz w:val="22"/>
          <w:szCs w:val="22"/>
        </w:rPr>
        <w:t>Konsorcjum Funduszy Pożyczkowych, w skład którego wchodzą: Stowarzyszenie „Centrum Rozwoju Ekonomicznego Pasłęka”, Działdowska Agencja Rozwoju S.A., Fundacja Rozwoju Regionu Łukta, Fundacja Wspierania Przedsiębiorczości Regionalnej w Gołdapi, Nidzicka Fundacja Rozwoju „NIDA”</w:t>
      </w:r>
      <w:r w:rsidRPr="00EC39E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C39E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6BF23AE" w14:textId="77777777" w:rsidR="00966FA2" w:rsidRPr="00EC39EB" w:rsidRDefault="00B41393" w:rsidP="00966FA2">
      <w:pPr>
        <w:pStyle w:val="Akapitzlist"/>
        <w:numPr>
          <w:ilvl w:val="1"/>
          <w:numId w:val="46"/>
        </w:numPr>
        <w:spacing w:after="60"/>
        <w:ind w:left="284" w:hanging="284"/>
        <w:rPr>
          <w:rFonts w:cstheme="minorHAnsi"/>
          <w:color w:val="FF0000"/>
        </w:rPr>
      </w:pPr>
      <w:r w:rsidRPr="00EC39EB">
        <w:rPr>
          <w:rFonts w:cstheme="minorHAnsi"/>
        </w:rPr>
        <w:t>nie jest podmiotem mającym siedzibę lub utworzonym w kraju  wymienionym w Czarnej liście</w:t>
      </w:r>
      <w:r w:rsidR="00966FA2" w:rsidRPr="00EC39EB">
        <w:rPr>
          <w:rFonts w:cstheme="minorHAnsi"/>
        </w:rPr>
        <w:t>,</w:t>
      </w:r>
    </w:p>
    <w:p w14:paraId="6CCFCADA" w14:textId="517F2E91" w:rsidR="00B41393" w:rsidRPr="00EC39EB" w:rsidRDefault="00B41393" w:rsidP="00966FA2">
      <w:pPr>
        <w:pStyle w:val="Akapitzlist"/>
        <w:numPr>
          <w:ilvl w:val="1"/>
          <w:numId w:val="46"/>
        </w:numPr>
        <w:spacing w:after="60"/>
        <w:ind w:left="284" w:hanging="284"/>
        <w:rPr>
          <w:rFonts w:eastAsia="Times New Roman" w:cstheme="minorHAnsi"/>
          <w:lang w:eastAsia="pl-PL"/>
        </w:rPr>
      </w:pPr>
      <w:r w:rsidRPr="00EC39EB">
        <w:rPr>
          <w:rFonts w:eastAsia="Times New Roman" w:cstheme="minorHAnsi"/>
          <w:lang w:eastAsia="pl-PL"/>
        </w:rPr>
        <w:t>nie prowadzę działalności i nie utrzymuję relacji biznesowych z podmiotami mającymi siedzibę lub utworzonymi w krajach z Czarnej listy tj. w kraju wymienionym w Załączniku I do Komunikatu Komisji Europejskiej w sprawie nowych wymogów dotyczących unikania opodatkowania w prawodawstwie UE, regulującego w szczególności operacje finansowania i inwestycji C(2018) 1756, C(2018) 175, wraz z wszelkimi jego aktualizacjami lub w kraju wskazanym w akcie delegowanym wydanym na podstawie art. 9 ust. 2 dyrektywy UE nr 2015/849 w sprawie zapobiegania wykorzystywaniu systemu finansowego do prania pieniędzy lub finansowania terroryzmu (tzw. Dyrektywa AML)</w:t>
      </w:r>
    </w:p>
    <w:p w14:paraId="7AA5F305" w14:textId="77777777" w:rsidR="00B41393" w:rsidRPr="00EC39EB" w:rsidRDefault="00B41393" w:rsidP="00966FA2">
      <w:pPr>
        <w:pStyle w:val="Akapitzlist"/>
        <w:numPr>
          <w:ilvl w:val="1"/>
          <w:numId w:val="46"/>
        </w:numPr>
        <w:spacing w:after="120"/>
        <w:ind w:left="284" w:hanging="284"/>
        <w:rPr>
          <w:rFonts w:eastAsia="Times New Roman" w:cstheme="minorHAnsi"/>
          <w:lang w:eastAsia="pl-PL"/>
        </w:rPr>
      </w:pPr>
      <w:r w:rsidRPr="00EC39EB">
        <w:rPr>
          <w:rFonts w:cstheme="minorHAnsi"/>
          <w:lang w:eastAsia="x-none"/>
        </w:rPr>
        <w:t xml:space="preserve">nie zachodzą w stosunku do mnie ani też do osób wchodzących w skład  organów przedsiębiorstwa, które reprezentuję przesłanki do wykluczenia określone w art. 136 Rozporządzenia 2018/1046;  (Parlamentu Europejskiego i Rady (UE, </w:t>
      </w:r>
      <w:proofErr w:type="spellStart"/>
      <w:r w:rsidRPr="00EC39EB">
        <w:rPr>
          <w:rFonts w:cstheme="minorHAnsi"/>
          <w:lang w:eastAsia="x-none"/>
        </w:rPr>
        <w:t>Euratom</w:t>
      </w:r>
      <w:proofErr w:type="spellEnd"/>
      <w:r w:rsidRPr="00EC39EB">
        <w:rPr>
          <w:rFonts w:cstheme="minorHAnsi"/>
          <w:lang w:eastAsia="x-none"/>
        </w:rPr>
        <w:t xml:space="preserve">)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C39EB">
        <w:rPr>
          <w:rFonts w:cstheme="minorHAnsi"/>
          <w:lang w:eastAsia="x-none"/>
        </w:rPr>
        <w:t>Euratom</w:t>
      </w:r>
      <w:proofErr w:type="spellEnd"/>
      <w:r w:rsidRPr="00EC39EB">
        <w:rPr>
          <w:rFonts w:cstheme="minorHAnsi"/>
          <w:lang w:eastAsia="x-none"/>
        </w:rPr>
        <w:t>) nr 966/2012)</w:t>
      </w:r>
    </w:p>
    <w:p w14:paraId="4B690153" w14:textId="77777777" w:rsidR="00B41393" w:rsidRPr="00EC39EB" w:rsidRDefault="00B41393" w:rsidP="00966FA2">
      <w:pPr>
        <w:pStyle w:val="Akapitzlist"/>
        <w:spacing w:before="120"/>
        <w:rPr>
          <w:rFonts w:eastAsia="Times New Roman" w:cstheme="minorHAnsi"/>
          <w:b/>
          <w:bCs/>
          <w:lang w:eastAsia="pl-PL"/>
        </w:rPr>
      </w:pPr>
      <w:r w:rsidRPr="00EC39EB">
        <w:rPr>
          <w:rFonts w:eastAsia="Times New Roman" w:cstheme="minorHAnsi"/>
          <w:b/>
          <w:bCs/>
          <w:lang w:eastAsia="pl-PL"/>
        </w:rPr>
        <w:t>lub</w:t>
      </w:r>
    </w:p>
    <w:p w14:paraId="1664A665" w14:textId="06A1E2E8" w:rsidR="00B41393" w:rsidRPr="00EC39EB" w:rsidRDefault="00B41393" w:rsidP="00966FA2">
      <w:pPr>
        <w:jc w:val="both"/>
        <w:rPr>
          <w:rFonts w:asciiTheme="minorHAnsi" w:hAnsiTheme="minorHAnsi" w:cstheme="minorHAnsi"/>
          <w:sz w:val="22"/>
          <w:szCs w:val="22"/>
        </w:rPr>
      </w:pPr>
      <w:r w:rsidRPr="00EC39EB">
        <w:rPr>
          <w:rFonts w:asciiTheme="minorHAnsi" w:hAnsiTheme="minorHAnsi" w:cstheme="minorHAnsi"/>
          <w:sz w:val="22"/>
          <w:szCs w:val="22"/>
        </w:rPr>
        <w:t>oświadczam, że nie spełniam wymogów, o których mowa w punkcie 1 lub 2, jednakże spełnione zostały warunki umożliwiające zastosowanie wyjątku od zakazu nawiązywania stosunków z państwami znajdującymi się na liście państw niewspółpracujących (Czarna lista) w postaci:</w:t>
      </w:r>
      <w:r w:rsidR="00966FA2" w:rsidRPr="00EC39E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  <w:r w:rsidRPr="00EC39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2E5030FB" w14:textId="77777777" w:rsidR="00B41393" w:rsidRPr="00EC39EB" w:rsidRDefault="00B41393" w:rsidP="00B413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926CF0" w14:textId="77777777" w:rsidR="00B41393" w:rsidRPr="00EC39EB" w:rsidRDefault="00B41393" w:rsidP="00966FA2">
      <w:pPr>
        <w:tabs>
          <w:tab w:val="left" w:pos="5460"/>
        </w:tabs>
        <w:jc w:val="both"/>
        <w:rPr>
          <w:rFonts w:ascii="Arial" w:hAnsi="Arial" w:cs="Arial"/>
          <w:sz w:val="22"/>
          <w:szCs w:val="22"/>
        </w:rPr>
      </w:pPr>
    </w:p>
    <w:p w14:paraId="6B6F3E9A" w14:textId="77777777" w:rsidR="00966FA2" w:rsidRPr="00EC39EB" w:rsidRDefault="00966FA2" w:rsidP="00966FA2">
      <w:pPr>
        <w:tabs>
          <w:tab w:val="left" w:pos="5460"/>
        </w:tabs>
        <w:jc w:val="both"/>
        <w:rPr>
          <w:rFonts w:ascii="Arial" w:hAnsi="Arial" w:cs="Arial"/>
          <w:sz w:val="22"/>
          <w:szCs w:val="22"/>
        </w:rPr>
      </w:pPr>
    </w:p>
    <w:p w14:paraId="686DAA7B" w14:textId="77777777" w:rsidR="00966FA2" w:rsidRPr="00EC39EB" w:rsidRDefault="00B41393" w:rsidP="00966FA2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9E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EC39EB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 </w:t>
      </w:r>
      <w:r w:rsidR="00966FA2" w:rsidRPr="00EC39EB">
        <w:rPr>
          <w:rFonts w:asciiTheme="minorHAnsi" w:hAnsiTheme="minorHAnsi" w:cstheme="minorHAnsi"/>
          <w:sz w:val="22"/>
          <w:szCs w:val="22"/>
        </w:rPr>
        <w:t>Stowarzyszenia „Centrum Rozwoju Ekonomicznego Pasłęka”, Działdowskiej Agencji Rozwoju S.A., Fundacji Rozwoju Regionu Łukta, Fundacji Wspierania Przedsiębiorczości Regionalnej w Gołdapi, Nidzickiej Fundacji Rozwoju „NIDA”</w:t>
      </w:r>
      <w:r w:rsidRPr="00EC39EB">
        <w:rPr>
          <w:rFonts w:asciiTheme="minorHAnsi" w:hAnsiTheme="minorHAnsi" w:cstheme="minorHAnsi"/>
          <w:sz w:val="22"/>
          <w:szCs w:val="22"/>
        </w:rPr>
        <w:t xml:space="preserve"> w błąd przy przedstawianiu informacji.</w:t>
      </w:r>
      <w:r w:rsidRPr="00EC39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16A1B1C" w14:textId="5232312F" w:rsidR="00B41393" w:rsidRPr="00966FA2" w:rsidRDefault="00B41393" w:rsidP="00966FA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66FA2">
        <w:rPr>
          <w:rFonts w:asciiTheme="minorHAnsi" w:hAnsiTheme="minorHAnsi" w:cstheme="minorHAnsi"/>
          <w:i/>
          <w:sz w:val="22"/>
          <w:szCs w:val="22"/>
        </w:rPr>
        <w:t>Jestem świadomy odpowiedzialności karnej za złożenie fałszywego oświadczenia</w:t>
      </w:r>
    </w:p>
    <w:p w14:paraId="3E9EFEE7" w14:textId="77777777" w:rsidR="00B41393" w:rsidRPr="00966FA2" w:rsidRDefault="00B41393" w:rsidP="00966FA2">
      <w:pPr>
        <w:jc w:val="both"/>
        <w:rPr>
          <w:rFonts w:asciiTheme="minorHAnsi" w:hAnsiTheme="minorHAnsi" w:cstheme="minorHAnsi"/>
          <w:sz w:val="22"/>
          <w:szCs w:val="22"/>
        </w:rPr>
      </w:pPr>
      <w:r w:rsidRPr="00966FA2">
        <w:rPr>
          <w:rFonts w:asciiTheme="minorHAnsi" w:hAnsiTheme="minorHAnsi" w:cstheme="minorHAnsi"/>
          <w:sz w:val="22"/>
          <w:szCs w:val="22"/>
        </w:rPr>
        <w:tab/>
      </w:r>
      <w:r w:rsidRPr="00966FA2">
        <w:rPr>
          <w:rFonts w:asciiTheme="minorHAnsi" w:hAnsiTheme="minorHAnsi" w:cstheme="minorHAnsi"/>
          <w:sz w:val="22"/>
          <w:szCs w:val="22"/>
        </w:rPr>
        <w:tab/>
      </w:r>
      <w:r w:rsidRPr="00966FA2">
        <w:rPr>
          <w:rFonts w:asciiTheme="minorHAnsi" w:hAnsiTheme="minorHAnsi" w:cstheme="minorHAnsi"/>
          <w:sz w:val="22"/>
          <w:szCs w:val="22"/>
        </w:rPr>
        <w:tab/>
      </w:r>
      <w:r w:rsidRPr="00966FA2">
        <w:rPr>
          <w:rFonts w:asciiTheme="minorHAnsi" w:hAnsiTheme="minorHAnsi" w:cstheme="minorHAnsi"/>
          <w:sz w:val="22"/>
          <w:szCs w:val="22"/>
        </w:rPr>
        <w:tab/>
      </w:r>
      <w:r w:rsidRPr="00966FA2">
        <w:rPr>
          <w:rFonts w:asciiTheme="minorHAnsi" w:hAnsiTheme="minorHAnsi" w:cstheme="minorHAnsi"/>
          <w:sz w:val="22"/>
          <w:szCs w:val="22"/>
        </w:rPr>
        <w:tab/>
      </w:r>
      <w:r w:rsidRPr="00966FA2">
        <w:rPr>
          <w:rFonts w:asciiTheme="minorHAnsi" w:hAnsiTheme="minorHAnsi" w:cstheme="minorHAnsi"/>
          <w:sz w:val="22"/>
          <w:szCs w:val="22"/>
        </w:rPr>
        <w:tab/>
      </w:r>
      <w:r w:rsidRPr="00966FA2">
        <w:rPr>
          <w:rFonts w:asciiTheme="minorHAnsi" w:hAnsiTheme="minorHAnsi" w:cstheme="minorHAnsi"/>
          <w:sz w:val="22"/>
          <w:szCs w:val="22"/>
        </w:rPr>
        <w:tab/>
      </w:r>
    </w:p>
    <w:p w14:paraId="25C1822C" w14:textId="77777777" w:rsidR="00966FA2" w:rsidRDefault="00966FA2" w:rsidP="00966FA2">
      <w:pPr>
        <w:jc w:val="both"/>
        <w:rPr>
          <w:rFonts w:ascii="Arial" w:hAnsi="Arial" w:cs="Arial"/>
          <w:sz w:val="21"/>
          <w:szCs w:val="21"/>
        </w:rPr>
      </w:pPr>
    </w:p>
    <w:p w14:paraId="0BAB9EF0" w14:textId="77777777" w:rsidR="00966FA2" w:rsidRDefault="00966FA2" w:rsidP="00966FA2">
      <w:pPr>
        <w:jc w:val="both"/>
        <w:rPr>
          <w:rFonts w:ascii="Arial" w:hAnsi="Arial" w:cs="Arial"/>
          <w:sz w:val="21"/>
          <w:szCs w:val="21"/>
        </w:rPr>
      </w:pPr>
    </w:p>
    <w:p w14:paraId="74A5B5D0" w14:textId="77777777" w:rsidR="00B41393" w:rsidRDefault="00B41393" w:rsidP="00B41393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43CDADC" w14:textId="77777777" w:rsidR="00B41393" w:rsidRPr="00EC39EB" w:rsidRDefault="00B41393" w:rsidP="00B41393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EC39EB">
        <w:rPr>
          <w:rFonts w:asciiTheme="minorHAnsi" w:hAnsiTheme="minorHAnsi" w:cstheme="minorHAnsi"/>
          <w:i/>
          <w:sz w:val="20"/>
        </w:rPr>
        <w:t xml:space="preserve">Data; </w:t>
      </w:r>
      <w:bookmarkStart w:id="0" w:name="_Hlk102639179"/>
      <w:r w:rsidRPr="00EC39EB">
        <w:rPr>
          <w:rFonts w:asciiTheme="minorHAnsi" w:hAnsiTheme="minorHAnsi" w:cstheme="minorHAnsi"/>
          <w:i/>
          <w:sz w:val="20"/>
        </w:rPr>
        <w:t xml:space="preserve">podpis </w:t>
      </w:r>
      <w:bookmarkStart w:id="1" w:name="_GoBack"/>
      <w:bookmarkEnd w:id="0"/>
      <w:bookmarkEnd w:id="1"/>
    </w:p>
    <w:p w14:paraId="2C56D420" w14:textId="3DD5AC42" w:rsidR="00E841E0" w:rsidRPr="00951CB7" w:rsidRDefault="00E841E0" w:rsidP="00B4139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sectPr w:rsidR="00E841E0" w:rsidRPr="00951CB7" w:rsidSect="001D12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46B0A" w14:textId="77777777" w:rsidR="00387206" w:rsidRDefault="00387206" w:rsidP="000A0D1C">
      <w:r>
        <w:separator/>
      </w:r>
    </w:p>
  </w:endnote>
  <w:endnote w:type="continuationSeparator" w:id="0">
    <w:p w14:paraId="4A92A2A6" w14:textId="77777777" w:rsidR="00387206" w:rsidRDefault="00387206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502F6" w14:textId="77777777" w:rsidR="00BF13B5" w:rsidRDefault="00BF13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47F2F0A2" w:rsidR="00AD2E44" w:rsidRDefault="00BF13B5" w:rsidP="00BF13B5">
    <w:pPr>
      <w:pStyle w:val="Stopka"/>
      <w:jc w:val="center"/>
    </w:pPr>
    <w:r>
      <w:rPr>
        <w:noProof/>
      </w:rPr>
      <w:drawing>
        <wp:inline distT="0" distB="0" distL="0" distR="0" wp14:anchorId="4FD69F2A" wp14:editId="77A4DC8E">
          <wp:extent cx="2798445" cy="633730"/>
          <wp:effectExtent l="0" t="0" r="1905" b="0"/>
          <wp:docPr id="5738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</w:t>
    </w:r>
    <w:r w:rsidRPr="00161C5D">
      <w:rPr>
        <w:noProof/>
      </w:rPr>
      <w:drawing>
        <wp:inline distT="0" distB="0" distL="0" distR="0" wp14:anchorId="0AAE2CAC" wp14:editId="56F48A57">
          <wp:extent cx="636429" cy="633600"/>
          <wp:effectExtent l="0" t="0" r="0" b="0"/>
          <wp:docPr id="1255027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0561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6429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AE0CFE">
      <w:rPr>
        <w:noProof/>
      </w:rPr>
      <w:drawing>
        <wp:inline distT="0" distB="0" distL="0" distR="0" wp14:anchorId="7E6C0CDC" wp14:editId="12364B49">
          <wp:extent cx="633600" cy="633600"/>
          <wp:effectExtent l="0" t="0" r="0" b="0"/>
          <wp:docPr id="5645973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87872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36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350C5" w14:textId="77777777" w:rsidR="00BF13B5" w:rsidRDefault="00BF1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7F43" w14:textId="77777777" w:rsidR="00387206" w:rsidRDefault="00387206" w:rsidP="000A0D1C">
      <w:r>
        <w:separator/>
      </w:r>
    </w:p>
  </w:footnote>
  <w:footnote w:type="continuationSeparator" w:id="0">
    <w:p w14:paraId="6251043A" w14:textId="77777777" w:rsidR="00387206" w:rsidRDefault="00387206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A7430" w14:textId="77777777" w:rsidR="00BF13B5" w:rsidRDefault="00BF13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14AD570B" w:rsidR="000A0D1C" w:rsidRDefault="00BF13B5">
    <w:pPr>
      <w:pStyle w:val="Nagwek"/>
    </w:pPr>
    <w:r>
      <w:rPr>
        <w:noProof/>
        <w:lang w:eastAsia="pl-PL"/>
      </w:rPr>
      <w:drawing>
        <wp:inline distT="0" distB="0" distL="0" distR="0" wp14:anchorId="58F0F00D" wp14:editId="5BA3B98B">
          <wp:extent cx="5760720" cy="623092"/>
          <wp:effectExtent l="0" t="0" r="0" b="5715"/>
          <wp:docPr id="14090558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196F8" w14:textId="77777777" w:rsidR="00BF13B5" w:rsidRDefault="00BF1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9F42DF"/>
    <w:multiLevelType w:val="hybridMultilevel"/>
    <w:tmpl w:val="C9CA09A8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DFD6946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HAnsi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2823C73"/>
    <w:multiLevelType w:val="hybridMultilevel"/>
    <w:tmpl w:val="7A3E15BC"/>
    <w:lvl w:ilvl="0" w:tplc="FA5C6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A105137"/>
    <w:multiLevelType w:val="hybridMultilevel"/>
    <w:tmpl w:val="D696D76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45"/>
  </w:num>
  <w:num w:numId="6">
    <w:abstractNumId w:val="29"/>
  </w:num>
  <w:num w:numId="7">
    <w:abstractNumId w:val="25"/>
  </w:num>
  <w:num w:numId="8">
    <w:abstractNumId w:val="14"/>
  </w:num>
  <w:num w:numId="9">
    <w:abstractNumId w:val="35"/>
  </w:num>
  <w:num w:numId="10">
    <w:abstractNumId w:val="27"/>
  </w:num>
  <w:num w:numId="11">
    <w:abstractNumId w:val="12"/>
  </w:num>
  <w:num w:numId="12">
    <w:abstractNumId w:val="5"/>
  </w:num>
  <w:num w:numId="13">
    <w:abstractNumId w:val="33"/>
  </w:num>
  <w:num w:numId="14">
    <w:abstractNumId w:val="34"/>
  </w:num>
  <w:num w:numId="15">
    <w:abstractNumId w:val="8"/>
  </w:num>
  <w:num w:numId="16">
    <w:abstractNumId w:val="46"/>
  </w:num>
  <w:num w:numId="17">
    <w:abstractNumId w:val="3"/>
  </w:num>
  <w:num w:numId="18">
    <w:abstractNumId w:val="41"/>
  </w:num>
  <w:num w:numId="19">
    <w:abstractNumId w:val="7"/>
  </w:num>
  <w:num w:numId="20">
    <w:abstractNumId w:val="36"/>
  </w:num>
  <w:num w:numId="21">
    <w:abstractNumId w:val="31"/>
  </w:num>
  <w:num w:numId="22">
    <w:abstractNumId w:val="19"/>
  </w:num>
  <w:num w:numId="23">
    <w:abstractNumId w:val="37"/>
  </w:num>
  <w:num w:numId="24">
    <w:abstractNumId w:val="30"/>
  </w:num>
  <w:num w:numId="25">
    <w:abstractNumId w:val="24"/>
  </w:num>
  <w:num w:numId="26">
    <w:abstractNumId w:val="20"/>
  </w:num>
  <w:num w:numId="27">
    <w:abstractNumId w:val="11"/>
  </w:num>
  <w:num w:numId="28">
    <w:abstractNumId w:val="16"/>
  </w:num>
  <w:num w:numId="29">
    <w:abstractNumId w:val="9"/>
  </w:num>
  <w:num w:numId="30">
    <w:abstractNumId w:val="23"/>
  </w:num>
  <w:num w:numId="31">
    <w:abstractNumId w:val="6"/>
  </w:num>
  <w:num w:numId="32">
    <w:abstractNumId w:val="26"/>
  </w:num>
  <w:num w:numId="33">
    <w:abstractNumId w:val="44"/>
  </w:num>
  <w:num w:numId="34">
    <w:abstractNumId w:val="2"/>
  </w:num>
  <w:num w:numId="35">
    <w:abstractNumId w:val="32"/>
  </w:num>
  <w:num w:numId="36">
    <w:abstractNumId w:val="22"/>
  </w:num>
  <w:num w:numId="37">
    <w:abstractNumId w:val="0"/>
  </w:num>
  <w:num w:numId="38">
    <w:abstractNumId w:val="4"/>
  </w:num>
  <w:num w:numId="39">
    <w:abstractNumId w:val="38"/>
  </w:num>
  <w:num w:numId="40">
    <w:abstractNumId w:val="43"/>
  </w:num>
  <w:num w:numId="41">
    <w:abstractNumId w:val="40"/>
  </w:num>
  <w:num w:numId="42">
    <w:abstractNumId w:val="18"/>
  </w:num>
  <w:num w:numId="43">
    <w:abstractNumId w:val="17"/>
  </w:num>
  <w:num w:numId="44">
    <w:abstractNumId w:val="42"/>
  </w:num>
  <w:num w:numId="45">
    <w:abstractNumId w:val="28"/>
  </w:num>
  <w:num w:numId="46">
    <w:abstractNumId w:val="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A0D1C"/>
    <w:rsid w:val="000B17DC"/>
    <w:rsid w:val="001D120A"/>
    <w:rsid w:val="001E094B"/>
    <w:rsid w:val="002B5946"/>
    <w:rsid w:val="00367327"/>
    <w:rsid w:val="00387206"/>
    <w:rsid w:val="003B7E3E"/>
    <w:rsid w:val="004D77A8"/>
    <w:rsid w:val="005E26CB"/>
    <w:rsid w:val="00612B6C"/>
    <w:rsid w:val="006A1293"/>
    <w:rsid w:val="0074241C"/>
    <w:rsid w:val="00815E2D"/>
    <w:rsid w:val="0088783C"/>
    <w:rsid w:val="00894817"/>
    <w:rsid w:val="00896262"/>
    <w:rsid w:val="008B070F"/>
    <w:rsid w:val="00951CB7"/>
    <w:rsid w:val="00966FA2"/>
    <w:rsid w:val="009C30B3"/>
    <w:rsid w:val="00A012DC"/>
    <w:rsid w:val="00A63F24"/>
    <w:rsid w:val="00AD2E44"/>
    <w:rsid w:val="00AD6C06"/>
    <w:rsid w:val="00AE4765"/>
    <w:rsid w:val="00B41393"/>
    <w:rsid w:val="00BC32C5"/>
    <w:rsid w:val="00BE3B6B"/>
    <w:rsid w:val="00BF13B5"/>
    <w:rsid w:val="00C70F64"/>
    <w:rsid w:val="00CB21D2"/>
    <w:rsid w:val="00CB5256"/>
    <w:rsid w:val="00D10C64"/>
    <w:rsid w:val="00E02FDE"/>
    <w:rsid w:val="00E13A11"/>
    <w:rsid w:val="00E841E0"/>
    <w:rsid w:val="00EC39EB"/>
    <w:rsid w:val="00F42715"/>
    <w:rsid w:val="00F57F30"/>
    <w:rsid w:val="00F629F3"/>
    <w:rsid w:val="00F84DDF"/>
    <w:rsid w:val="00F95B6D"/>
    <w:rsid w:val="00FE3B5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D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E3B5A"/>
    <w:pPr>
      <w:tabs>
        <w:tab w:val="right" w:pos="8789"/>
      </w:tabs>
      <w:suppressAutoHyphens/>
      <w:jc w:val="both"/>
    </w:pPr>
    <w:rPr>
      <w:rFonts w:ascii="Arial" w:hAnsi="Arial"/>
      <w:spacing w:val="-2"/>
      <w:sz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3B5A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FE3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D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E3B5A"/>
    <w:pPr>
      <w:tabs>
        <w:tab w:val="right" w:pos="8789"/>
      </w:tabs>
      <w:suppressAutoHyphens/>
      <w:jc w:val="both"/>
    </w:pPr>
    <w:rPr>
      <w:rFonts w:ascii="Arial" w:hAnsi="Arial"/>
      <w:spacing w:val="-2"/>
      <w:sz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3B5A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FE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5BF18E24822940886C13F5516C652E" ma:contentTypeVersion="11" ma:contentTypeDescription="Utwórz nowy dokument." ma:contentTypeScope="" ma:versionID="031404a8af16bf1c9d4b203000a576d4">
  <xsd:schema xmlns:xsd="http://www.w3.org/2001/XMLSchema" xmlns:xs="http://www.w3.org/2001/XMLSchema" xmlns:p="http://schemas.microsoft.com/office/2006/metadata/properties" xmlns:ns2="013d05f5-58da-472e-9169-604f4de4584b" xmlns:ns3="8b470bd8-4aed-4d20-96e1-64bdca723c64" targetNamespace="http://schemas.microsoft.com/office/2006/metadata/properties" ma:root="true" ma:fieldsID="d92ab865858d094f8632bf655fcbe1e3" ns2:_="" ns3:_="">
    <xsd:import namespace="013d05f5-58da-472e-9169-604f4de4584b"/>
    <xsd:import namespace="8b470bd8-4aed-4d20-96e1-64bdca72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d05f5-58da-472e-9169-604f4de45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1bc1333-b2d9-4b4c-9dd6-c699cc994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70bd8-4aed-4d20-96e1-64bdca723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d05f5-58da-472e-9169-604f4de458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6C93-F3FC-4AA8-BE1D-0F8EED0D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d05f5-58da-472e-9169-604f4de4584b"/>
    <ds:schemaRef ds:uri="8b470bd8-4aed-4d20-96e1-64bdca72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F6A62-BC6C-4B2F-9991-B7A132AC6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F6006-AB0D-4ED9-8E42-AF8BB474CBEB}">
  <ds:schemaRefs>
    <ds:schemaRef ds:uri="http://schemas.microsoft.com/office/2006/metadata/properties"/>
    <ds:schemaRef ds:uri="http://schemas.microsoft.com/office/infopath/2007/PartnerControls"/>
    <ds:schemaRef ds:uri="013d05f5-58da-472e-9169-604f4de4584b"/>
  </ds:schemaRefs>
</ds:datastoreItem>
</file>

<file path=customXml/itemProps4.xml><?xml version="1.0" encoding="utf-8"?>
<ds:datastoreItem xmlns:ds="http://schemas.openxmlformats.org/officeDocument/2006/customXml" ds:itemID="{B23C370C-BE7E-4436-AA4F-33EEA6D0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Arkadiusz Kamiński</cp:lastModifiedBy>
  <cp:revision>5</cp:revision>
  <dcterms:created xsi:type="dcterms:W3CDTF">2024-02-23T10:03:00Z</dcterms:created>
  <dcterms:modified xsi:type="dcterms:W3CDTF">2024-02-23T11:30:00Z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0x010100405BF18E24822940886C13F5516C652E</vt:lpwstr>
  </property>
  <property fmtid="{D5CDD505-2E9C-101B-9397-08002B2CF9AE}" pid="3" name="MediaServiceImageTags">
    <vt:lpwstr/>
  </property>
</Properties>
</file>