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0C298" w14:textId="6EFDAB84" w:rsidR="00F6738E" w:rsidRPr="005F057E" w:rsidRDefault="005F057E" w:rsidP="005F057E">
      <w:pPr>
        <w:keepNext/>
        <w:keepLines/>
        <w:spacing w:after="720"/>
        <w:jc w:val="right"/>
        <w:outlineLvl w:val="0"/>
        <w:rPr>
          <w:rFonts w:asciiTheme="minorHAnsi" w:eastAsia="Tahoma" w:hAnsiTheme="minorHAnsi" w:cstheme="minorHAnsi"/>
          <w:i/>
          <w:iCs/>
          <w:sz w:val="18"/>
          <w:szCs w:val="18"/>
        </w:rPr>
      </w:pPr>
      <w:bookmarkStart w:id="0" w:name="bookmark0"/>
      <w:r w:rsidRPr="005F057E">
        <w:rPr>
          <w:rFonts w:asciiTheme="minorHAnsi" w:eastAsia="Tahoma" w:hAnsiTheme="minorHAnsi" w:cstheme="minorHAnsi"/>
          <w:i/>
          <w:iCs/>
          <w:sz w:val="18"/>
          <w:szCs w:val="18"/>
        </w:rPr>
        <w:t>Załącznik nr 3 do Zarządzenia Prezesa Zarządu Nidzickiej Fundacji Rozwoju „NIDA” z dnia 12.07.2024 r.</w:t>
      </w:r>
    </w:p>
    <w:p w14:paraId="523625FF" w14:textId="77777777" w:rsidR="00F6738E" w:rsidRPr="002D329F" w:rsidRDefault="00F6738E" w:rsidP="00F6738E">
      <w:pPr>
        <w:keepNext/>
        <w:keepLines/>
        <w:spacing w:after="720"/>
        <w:jc w:val="center"/>
        <w:outlineLvl w:val="0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2D329F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OŚWIADCZENIE </w:t>
      </w:r>
      <w:bookmarkEnd w:id="0"/>
      <w:r w:rsidR="00FB31A9" w:rsidRPr="002D329F">
        <w:rPr>
          <w:rFonts w:asciiTheme="minorHAnsi" w:eastAsia="Tahoma" w:hAnsiTheme="minorHAnsi" w:cstheme="minorHAnsi"/>
          <w:b/>
          <w:bCs/>
          <w:sz w:val="22"/>
          <w:szCs w:val="22"/>
        </w:rPr>
        <w:t>POŻYCZKOBIORCY</w:t>
      </w:r>
    </w:p>
    <w:p w14:paraId="025C8D3E" w14:textId="77777777" w:rsidR="00FB31A9" w:rsidRPr="002D329F" w:rsidRDefault="00FB31A9" w:rsidP="00F6738E">
      <w:pPr>
        <w:keepNext/>
        <w:keepLines/>
        <w:spacing w:after="720"/>
        <w:jc w:val="center"/>
        <w:outlineLvl w:val="0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3A342B0" w14:textId="1520EEC3" w:rsidR="008336A5" w:rsidRPr="002D329F" w:rsidRDefault="00FB31A9" w:rsidP="00FB31A9">
      <w:pPr>
        <w:pStyle w:val="Nagwek20"/>
        <w:keepNext/>
        <w:keepLines/>
        <w:shd w:val="clear" w:color="auto" w:fill="auto"/>
        <w:spacing w:after="0" w:line="360" w:lineRule="auto"/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</w:pP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Ja,……………………………………………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………………………………..,zamieszkały/a…………………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...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……………………………………………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, prowadzący/a działalność gospodarczą pod nazwą: ………………………………………………………………………………………………………………………………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……………………….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……. z siedzibą w……………………………………………………………………………………………………………………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……………………………………………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………, NIP……………………………………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…………., REGON …………………………………………………………… oświadczam, że:</w:t>
      </w:r>
    </w:p>
    <w:p w14:paraId="19423881" w14:textId="03F6DE80" w:rsidR="00FB31A9" w:rsidRPr="002D329F" w:rsidRDefault="00FB31A9" w:rsidP="00FB31A9">
      <w:pPr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w przypadku udzielenia pożyczki na podstawie złożonego wniosku w </w:t>
      </w:r>
      <w:r w:rsidR="0097566E">
        <w:rPr>
          <w:rFonts w:asciiTheme="minorHAnsi" w:eastAsia="Tahoma" w:hAnsiTheme="minorHAnsi" w:cstheme="minorHAnsi"/>
          <w:bCs/>
          <w:sz w:val="20"/>
          <w:szCs w:val="20"/>
        </w:rPr>
        <w:t>Nidzickiej Fundacji Rozwoju „NIDA”</w:t>
      </w:r>
      <w:r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 w ramach wydatków z kwoty pożyczki nie wystąpiło, nie występuje i nie wystąpi współfinansowanie oraz nakładanie się finansowania przyznawanego z Funduszy Strukturalnych, innych funduszy, programów, środków i instrumentów Unii Europejskiej, a także innych źródeł pomocy krajowej lub zagranicznej, zgodnie z zakazem podwójnego finansowania wynikającym z odpowiednich przepisów oraz wytycznych unijnych i krajowych.</w:t>
      </w:r>
    </w:p>
    <w:p w14:paraId="1C7E59D3" w14:textId="77777777" w:rsidR="00FB31A9" w:rsidRPr="002D329F" w:rsidRDefault="00FB31A9" w:rsidP="00FB31A9">
      <w:pPr>
        <w:pStyle w:val="Nagwek20"/>
        <w:keepNext/>
        <w:keepLines/>
        <w:shd w:val="clear" w:color="auto" w:fill="auto"/>
        <w:spacing w:after="0" w:line="360" w:lineRule="auto"/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</w:pPr>
    </w:p>
    <w:p w14:paraId="3648A688" w14:textId="77777777" w:rsidR="008336A5" w:rsidRPr="002D329F" w:rsidRDefault="008336A5" w:rsidP="008336A5">
      <w:pPr>
        <w:pStyle w:val="Nagwek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</w:rPr>
      </w:pPr>
    </w:p>
    <w:p w14:paraId="1C296FB2" w14:textId="77777777" w:rsidR="008336A5" w:rsidRPr="002D329F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7CAED3A8" w14:textId="77777777" w:rsidR="00FB31A9" w:rsidRPr="002D329F" w:rsidRDefault="00FB31A9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59FAC59F" w14:textId="77777777" w:rsidR="00FB31A9" w:rsidRPr="002D329F" w:rsidRDefault="00FB31A9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047C4CB1" w14:textId="39E1F63B" w:rsidR="00FB31A9" w:rsidRPr="002D329F" w:rsidRDefault="00FB31A9" w:rsidP="00FB31A9">
      <w:pPr>
        <w:tabs>
          <w:tab w:val="left" w:leader="dot" w:pos="5347"/>
          <w:tab w:val="left" w:leader="dot" w:pos="9042"/>
        </w:tabs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……………………………………………………..                                 </w:t>
      </w:r>
      <w:r w:rsidR="002D329F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</w:t>
      </w:r>
      <w:r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 ………………………………………………………</w:t>
      </w:r>
    </w:p>
    <w:p w14:paraId="2F96D34E" w14:textId="6C27F52A" w:rsidR="00FB31A9" w:rsidRPr="002D329F" w:rsidRDefault="00FB31A9" w:rsidP="00FB31A9">
      <w:pPr>
        <w:tabs>
          <w:tab w:val="left" w:leader="dot" w:pos="5347"/>
          <w:tab w:val="left" w:leader="dot" w:pos="9042"/>
        </w:tabs>
        <w:jc w:val="both"/>
        <w:rPr>
          <w:rFonts w:asciiTheme="minorHAnsi" w:eastAsia="Tahoma" w:hAnsiTheme="minorHAnsi" w:cstheme="minorHAnsi"/>
          <w:bCs/>
          <w:sz w:val="16"/>
          <w:szCs w:val="16"/>
        </w:rPr>
      </w:pPr>
      <w:r w:rsidRPr="002D329F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 miejscowość, data                                 </w:t>
      </w:r>
      <w:r w:rsidR="00BA383E">
        <w:rPr>
          <w:rFonts w:asciiTheme="minorHAnsi" w:eastAsia="Tahoma" w:hAnsiTheme="minorHAnsi" w:cstheme="minorHAnsi"/>
          <w:bCs/>
          <w:sz w:val="16"/>
          <w:szCs w:val="16"/>
        </w:rPr>
        <w:t xml:space="preserve">          </w:t>
      </w:r>
      <w:r w:rsidRPr="002D329F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</w:t>
      </w:r>
      <w:r w:rsidR="002D329F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</w:t>
      </w:r>
      <w:r w:rsidR="00BA383E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      </w:t>
      </w:r>
      <w:r w:rsidR="002D329F">
        <w:rPr>
          <w:rFonts w:asciiTheme="minorHAnsi" w:eastAsia="Tahoma" w:hAnsiTheme="minorHAnsi" w:cstheme="minorHAnsi"/>
          <w:bCs/>
          <w:sz w:val="16"/>
          <w:szCs w:val="16"/>
        </w:rPr>
        <w:t xml:space="preserve">     </w:t>
      </w:r>
      <w:r w:rsidRPr="002D329F">
        <w:rPr>
          <w:rFonts w:asciiTheme="minorHAnsi" w:eastAsia="Tahoma" w:hAnsiTheme="minorHAnsi" w:cstheme="minorHAnsi"/>
          <w:bCs/>
          <w:sz w:val="16"/>
          <w:szCs w:val="16"/>
        </w:rPr>
        <w:t xml:space="preserve"> pieczęć oraz czytelny podpis</w:t>
      </w:r>
    </w:p>
    <w:p w14:paraId="4835293B" w14:textId="77777777" w:rsidR="00F6738E" w:rsidRPr="002D329F" w:rsidRDefault="00C32268" w:rsidP="00FB31A9">
      <w:pPr>
        <w:jc w:val="both"/>
        <w:rPr>
          <w:rFonts w:asciiTheme="minorHAnsi" w:eastAsia="Tahoma" w:hAnsiTheme="minorHAnsi" w:cstheme="minorHAnsi"/>
          <w:bCs/>
          <w:i/>
          <w:sz w:val="16"/>
          <w:szCs w:val="16"/>
        </w:rPr>
      </w:pPr>
      <w:r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</w:t>
      </w:r>
      <w:r w:rsidR="00F6738E"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       </w:t>
      </w:r>
    </w:p>
    <w:p w14:paraId="3A7BAABB" w14:textId="77777777" w:rsidR="00E52441" w:rsidRPr="002D329F" w:rsidRDefault="00E52441" w:rsidP="00F6738E">
      <w:pPr>
        <w:rPr>
          <w:rFonts w:asciiTheme="minorHAnsi" w:hAnsiTheme="minorHAnsi" w:cstheme="minorHAnsi"/>
        </w:rPr>
      </w:pPr>
    </w:p>
    <w:sectPr w:rsidR="00E52441" w:rsidRPr="002D329F" w:rsidSect="00904FBA">
      <w:headerReference w:type="default" r:id="rId11"/>
      <w:footerReference w:type="default" r:id="rId12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AB69A" w14:textId="77777777" w:rsidR="00AA5B64" w:rsidRDefault="00AA5B64" w:rsidP="00F04EDB">
      <w:r>
        <w:separator/>
      </w:r>
    </w:p>
  </w:endnote>
  <w:endnote w:type="continuationSeparator" w:id="0">
    <w:p w14:paraId="367268F8" w14:textId="77777777" w:rsidR="00AA5B64" w:rsidRDefault="00AA5B64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6F4A" w14:textId="33B00984" w:rsidR="00904FBA" w:rsidRDefault="00FE4E22" w:rsidP="00904FBA">
    <w:pPr>
      <w:pStyle w:val="Stopka"/>
      <w:jc w:val="center"/>
    </w:pPr>
    <w:r>
      <w:rPr>
        <w:noProof/>
      </w:rPr>
      <w:drawing>
        <wp:inline distT="0" distB="0" distL="0" distR="0" wp14:anchorId="730FE604" wp14:editId="0369E359">
          <wp:extent cx="4572009" cy="512065"/>
          <wp:effectExtent l="0" t="0" r="0" b="2540"/>
          <wp:docPr id="10840443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044339" name="Obraz 10840443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9" cy="51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7034C" w14:textId="77777777" w:rsidR="00AA5B64" w:rsidRDefault="00AA5B64" w:rsidP="00F04EDB">
      <w:r>
        <w:separator/>
      </w:r>
    </w:p>
  </w:footnote>
  <w:footnote w:type="continuationSeparator" w:id="0">
    <w:p w14:paraId="0D249386" w14:textId="77777777" w:rsidR="00AA5B64" w:rsidRDefault="00AA5B64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752A5" w14:textId="3F263B0B" w:rsidR="00F04EDB" w:rsidRDefault="00FE4E22" w:rsidP="005505E0">
    <w:pPr>
      <w:pStyle w:val="Nagwek"/>
      <w:jc w:val="center"/>
    </w:pPr>
    <w:r>
      <w:rPr>
        <w:noProof/>
      </w:rPr>
      <w:drawing>
        <wp:inline distT="0" distB="0" distL="0" distR="0" wp14:anchorId="3BAC4F65" wp14:editId="38B3FAC0">
          <wp:extent cx="4572009" cy="512065"/>
          <wp:effectExtent l="0" t="0" r="0" b="2540"/>
          <wp:docPr id="591719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71967" name="Obraz 591719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9" cy="51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48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6067980">
    <w:abstractNumId w:val="2"/>
  </w:num>
  <w:num w:numId="3" w16cid:durableId="73328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EDB"/>
    <w:rsid w:val="00047092"/>
    <w:rsid w:val="000E067A"/>
    <w:rsid w:val="00196EE9"/>
    <w:rsid w:val="001D1C8A"/>
    <w:rsid w:val="001E0086"/>
    <w:rsid w:val="001F2958"/>
    <w:rsid w:val="00270A53"/>
    <w:rsid w:val="002C5947"/>
    <w:rsid w:val="002D329F"/>
    <w:rsid w:val="003D41B4"/>
    <w:rsid w:val="00523056"/>
    <w:rsid w:val="00544DB4"/>
    <w:rsid w:val="005505E0"/>
    <w:rsid w:val="005F057E"/>
    <w:rsid w:val="005F5294"/>
    <w:rsid w:val="00610CFA"/>
    <w:rsid w:val="00670169"/>
    <w:rsid w:val="00754DA4"/>
    <w:rsid w:val="00783695"/>
    <w:rsid w:val="007B375E"/>
    <w:rsid w:val="007F2D85"/>
    <w:rsid w:val="008336A5"/>
    <w:rsid w:val="00904FBA"/>
    <w:rsid w:val="0093033C"/>
    <w:rsid w:val="0097566E"/>
    <w:rsid w:val="00A847BB"/>
    <w:rsid w:val="00AA5B64"/>
    <w:rsid w:val="00AD194A"/>
    <w:rsid w:val="00B42AE7"/>
    <w:rsid w:val="00BA383E"/>
    <w:rsid w:val="00BC4359"/>
    <w:rsid w:val="00C32268"/>
    <w:rsid w:val="00CD0A41"/>
    <w:rsid w:val="00D04F57"/>
    <w:rsid w:val="00D258F5"/>
    <w:rsid w:val="00D54E76"/>
    <w:rsid w:val="00E52441"/>
    <w:rsid w:val="00E60364"/>
    <w:rsid w:val="00EE2F3A"/>
    <w:rsid w:val="00F04EDB"/>
    <w:rsid w:val="00F6738E"/>
    <w:rsid w:val="00F7762F"/>
    <w:rsid w:val="00FB31A9"/>
    <w:rsid w:val="00FD73A4"/>
    <w:rsid w:val="00FE4E22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3AA3B"/>
  <w15:docId w15:val="{70DC89A6-D756-44B6-9E4B-EF9CEEBA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7" ma:contentTypeDescription="Utwórz nowy dokument." ma:contentTypeScope="" ma:versionID="825d68f92a5795c8fc28dbbbf1fe25d2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920b0a4c6e1e0562602bcb8f58c33333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Props1.xml><?xml version="1.0" encoding="utf-8"?>
<ds:datastoreItem xmlns:ds="http://schemas.openxmlformats.org/officeDocument/2006/customXml" ds:itemID="{093C0A57-61E2-4603-8461-66EDCD93F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6B1D0-2A60-43CD-BBEB-6461A2863A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4A3425-0926-4BD3-90D1-22D5D09310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216948-3E96-44A5-93A4-1DE8918089F6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Małgorzata Kos</cp:lastModifiedBy>
  <cp:revision>15</cp:revision>
  <cp:lastPrinted>2018-04-09T06:53:00Z</cp:lastPrinted>
  <dcterms:created xsi:type="dcterms:W3CDTF">2018-05-25T10:09:00Z</dcterms:created>
  <dcterms:modified xsi:type="dcterms:W3CDTF">2024-10-29T07:23:00Z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