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9A8D" w14:textId="575B8249" w:rsidR="002065BC" w:rsidRPr="002065BC" w:rsidRDefault="002065BC" w:rsidP="00206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inorHAnsi" w:hAnsiTheme="minorHAnsi" w:cstheme="minorHAnsi"/>
          <w:bCs/>
        </w:rPr>
      </w:pPr>
    </w:p>
    <w:p w14:paraId="582B353C" w14:textId="77777777" w:rsidR="002065BC" w:rsidRDefault="002065B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</w:rPr>
      </w:pPr>
    </w:p>
    <w:p w14:paraId="757D4EEE" w14:textId="0A8E5417" w:rsidR="00544EAC" w:rsidRPr="00674804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>Oświadczenie o sytuacji ekonomicznej wnioskodawcy</w:t>
      </w:r>
      <w:r w:rsidRPr="00674804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674804">
        <w:rPr>
          <w:rFonts w:asciiTheme="minorHAnsi" w:hAnsiTheme="minorHAnsi" w:cstheme="minorHAnsi"/>
          <w:b/>
        </w:rPr>
        <w:t>,</w:t>
      </w:r>
      <w:r w:rsidRPr="00674804">
        <w:rPr>
          <w:rStyle w:val="Odwoanieprzypisudolnego"/>
          <w:rFonts w:asciiTheme="minorHAnsi" w:hAnsiTheme="minorHAnsi" w:cstheme="minorHAnsi"/>
          <w:b/>
        </w:rPr>
        <w:footnoteReference w:id="2"/>
      </w:r>
    </w:p>
    <w:p w14:paraId="6349E89C" w14:textId="77777777" w:rsidR="00544EAC" w:rsidRPr="00674804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</w:rPr>
      </w:pPr>
    </w:p>
    <w:p w14:paraId="256D9518" w14:textId="77777777" w:rsidR="00544EAC" w:rsidRPr="00674804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352"/>
        <w:jc w:val="center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>CZĘŚĆ I</w:t>
      </w:r>
    </w:p>
    <w:p w14:paraId="77FD8D30" w14:textId="77777777" w:rsidR="00544EAC" w:rsidRPr="00674804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142"/>
        <w:jc w:val="both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 xml:space="preserve">Informacje składane w celu ustalenia, czy wnioskodawca jest/nie jest przedsiębiorstwem znajdującym się w trudnej sytuacji, w rozumieniu pkt. 20 Wytycznych dotyczących pomocy państwa na ratowanie </w:t>
      </w:r>
      <w:r w:rsidR="00FC4D14">
        <w:rPr>
          <w:rFonts w:asciiTheme="minorHAnsi" w:hAnsiTheme="minorHAnsi" w:cstheme="minorHAnsi"/>
          <w:b/>
        </w:rPr>
        <w:br/>
      </w:r>
      <w:r w:rsidRPr="00674804">
        <w:rPr>
          <w:rFonts w:asciiTheme="minorHAnsi" w:hAnsiTheme="minorHAnsi" w:cstheme="minorHAnsi"/>
          <w:b/>
        </w:rPr>
        <w:t xml:space="preserve">i restrukturyzację przedsiębiorstw niefinansowych znajdujących się w trudnej sytuacji (Dz. Urz. UE C 249/1 </w:t>
      </w:r>
      <w:r w:rsidR="00FC4D14">
        <w:rPr>
          <w:rFonts w:asciiTheme="minorHAnsi" w:hAnsiTheme="minorHAnsi" w:cstheme="minorHAnsi"/>
          <w:b/>
        </w:rPr>
        <w:br/>
      </w:r>
      <w:r w:rsidRPr="00674804">
        <w:rPr>
          <w:rFonts w:asciiTheme="minorHAnsi" w:hAnsiTheme="minorHAnsi" w:cstheme="minorHAnsi"/>
          <w:b/>
        </w:rPr>
        <w:t>z 31 lipca 2014 r.)</w:t>
      </w:r>
    </w:p>
    <w:p w14:paraId="551E519D" w14:textId="77777777" w:rsidR="00544EAC" w:rsidRPr="00674804" w:rsidRDefault="00544EAC" w:rsidP="00544EAC">
      <w:pPr>
        <w:jc w:val="both"/>
        <w:rPr>
          <w:rFonts w:asciiTheme="minorHAnsi" w:hAnsiTheme="minorHAnsi" w:cstheme="minorHAnsi"/>
          <w:b/>
          <w:vertAlign w:val="superscript"/>
        </w:rPr>
      </w:pPr>
    </w:p>
    <w:p w14:paraId="072DD286" w14:textId="77777777" w:rsidR="00544EAC" w:rsidRPr="00674804" w:rsidRDefault="00544EAC" w:rsidP="00544EAC">
      <w:pPr>
        <w:jc w:val="both"/>
        <w:rPr>
          <w:rFonts w:asciiTheme="minorHAnsi" w:hAnsiTheme="minorHAnsi" w:cstheme="minorHAnsi"/>
          <w:b/>
          <w:vertAlign w:val="superscript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7CFE0151" w14:textId="77777777" w:rsidTr="00F37AFE">
        <w:trPr>
          <w:trHeight w:val="256"/>
          <w:jc w:val="right"/>
        </w:trPr>
        <w:tc>
          <w:tcPr>
            <w:tcW w:w="541" w:type="dxa"/>
          </w:tcPr>
          <w:p w14:paraId="03F2140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8F736F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3F04AD8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82AB9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3785807B" w14:textId="77777777" w:rsidR="00544EAC" w:rsidRPr="00674804" w:rsidRDefault="00544EAC" w:rsidP="00544EAC">
      <w:pPr>
        <w:tabs>
          <w:tab w:val="left" w:pos="8996"/>
        </w:tabs>
        <w:autoSpaceDE w:val="0"/>
        <w:autoSpaceDN w:val="0"/>
        <w:adjustRightInd w:val="0"/>
        <w:ind w:left="567" w:right="-4" w:hanging="44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1.1)</w:t>
      </w:r>
      <w:r w:rsidRPr="00674804">
        <w:rPr>
          <w:rFonts w:asciiTheme="minorHAnsi" w:hAnsiTheme="minorHAnsi" w:cstheme="minorHAnsi"/>
        </w:rPr>
        <w:t xml:space="preserve"> Czy w przypadku spółki akcyjnej, spółki z ograniczoną odpowiedzialnością oraz spółki komandytowo-akcyjnej, więcej niż połowę subskrybowanego kapitału podstawowego</w:t>
      </w:r>
      <w:r w:rsidRPr="00674804">
        <w:rPr>
          <w:rStyle w:val="Odwoanieprzypisudolnego"/>
          <w:rFonts w:asciiTheme="minorHAnsi" w:hAnsiTheme="minorHAnsi" w:cstheme="minorHAnsi"/>
        </w:rPr>
        <w:footnoteReference w:id="3"/>
      </w:r>
      <w:r w:rsidRPr="00674804">
        <w:rPr>
          <w:rFonts w:asciiTheme="minorHAnsi" w:hAnsiTheme="minorHAnsi" w:cstheme="minorHAnsi"/>
        </w:rPr>
        <w:t xml:space="preserve"> utracono wskutek poniesionych strat</w:t>
      </w:r>
      <w:r w:rsidRPr="00674804">
        <w:rPr>
          <w:rStyle w:val="Odwoanieprzypisudolnego"/>
          <w:rFonts w:asciiTheme="minorHAnsi" w:hAnsiTheme="minorHAnsi" w:cstheme="minorHAnsi"/>
        </w:rPr>
        <w:footnoteReference w:id="4"/>
      </w:r>
      <w:r w:rsidRPr="00674804">
        <w:rPr>
          <w:rFonts w:asciiTheme="minorHAnsi" w:hAnsiTheme="minorHAnsi" w:cstheme="minorHAnsi"/>
        </w:rPr>
        <w:t>?</w:t>
      </w:r>
    </w:p>
    <w:tbl>
      <w:tblPr>
        <w:tblpPr w:leftFromText="141" w:rightFromText="141" w:vertAnchor="text" w:horzAnchor="margin" w:tblpXSpec="right" w:tblpY="-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30A7503B" w14:textId="77777777" w:rsidTr="00F37AFE">
        <w:trPr>
          <w:trHeight w:val="256"/>
        </w:trPr>
        <w:tc>
          <w:tcPr>
            <w:tcW w:w="541" w:type="dxa"/>
          </w:tcPr>
          <w:p w14:paraId="179EB27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32746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1DBDBA9B" w14:textId="77777777" w:rsidR="00544EAC" w:rsidRPr="00674804" w:rsidRDefault="00544EAC" w:rsidP="00544EAC">
      <w:pPr>
        <w:ind w:firstLine="142"/>
        <w:rPr>
          <w:rFonts w:asciiTheme="minorHAnsi" w:hAnsiTheme="minorHAnsi" w:cstheme="minorHAnsi"/>
        </w:rPr>
      </w:pPr>
    </w:p>
    <w:p w14:paraId="12AC979D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674804" w14:paraId="2AFD72A2" w14:textId="77777777" w:rsidTr="00F37AFE">
        <w:trPr>
          <w:trHeight w:val="256"/>
          <w:jc w:val="right"/>
        </w:trPr>
        <w:tc>
          <w:tcPr>
            <w:tcW w:w="541" w:type="dxa"/>
          </w:tcPr>
          <w:p w14:paraId="02412A9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190ACFE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4ED7630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FE1F2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823806D" w14:textId="77777777" w:rsidR="00544EAC" w:rsidRPr="00674804" w:rsidRDefault="00544EAC" w:rsidP="00544EA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2B454D48" w14:textId="77777777" w:rsidTr="00F37AFE">
        <w:trPr>
          <w:trHeight w:val="256"/>
        </w:trPr>
        <w:tc>
          <w:tcPr>
            <w:tcW w:w="541" w:type="dxa"/>
          </w:tcPr>
          <w:p w14:paraId="6502ABB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173D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1CB27EA7" w14:textId="77777777" w:rsidR="00544EAC" w:rsidRPr="00674804" w:rsidRDefault="00544EAC" w:rsidP="00544EAC">
      <w:pPr>
        <w:autoSpaceDE w:val="0"/>
        <w:autoSpaceDN w:val="0"/>
        <w:adjustRightInd w:val="0"/>
        <w:ind w:left="567" w:hanging="38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1.2)</w:t>
      </w:r>
      <w:r w:rsidRPr="00674804">
        <w:rPr>
          <w:rFonts w:asciiTheme="minorHAnsi" w:hAnsiTheme="minorHAnsi" w:cstheme="minorHAnsi"/>
        </w:rPr>
        <w:t xml:space="preserve"> Czy w przypadku spółki jawnej, spółki komandytowej, więcej niż połowę kapitału spółki według dokumentów księgowych utracono wskutek poniesionych strat?</w:t>
      </w:r>
    </w:p>
    <w:p w14:paraId="06B188B0" w14:textId="77777777" w:rsidR="00544EAC" w:rsidRPr="00674804" w:rsidRDefault="00544EAC" w:rsidP="00544EAC">
      <w:pPr>
        <w:autoSpaceDE w:val="0"/>
        <w:autoSpaceDN w:val="0"/>
        <w:adjustRightInd w:val="0"/>
        <w:ind w:left="180"/>
        <w:rPr>
          <w:rFonts w:asciiTheme="minorHAnsi" w:hAnsiTheme="minorHAnsi" w:cstheme="minorHAnsi"/>
        </w:rPr>
      </w:pPr>
    </w:p>
    <w:p w14:paraId="63D58E5E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674804" w14:paraId="69C00D56" w14:textId="77777777" w:rsidTr="00F37AFE">
        <w:trPr>
          <w:trHeight w:val="256"/>
        </w:trPr>
        <w:tc>
          <w:tcPr>
            <w:tcW w:w="541" w:type="dxa"/>
          </w:tcPr>
          <w:p w14:paraId="12C3A27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63C5B6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48CB7F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7A8EA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7CC8692" w14:textId="77777777" w:rsidR="00544EAC" w:rsidRPr="00674804" w:rsidRDefault="00544EAC" w:rsidP="00544EA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right" w:tblpY="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5E4FDE9E" w14:textId="77777777" w:rsidTr="00F37AFE">
        <w:trPr>
          <w:trHeight w:val="256"/>
        </w:trPr>
        <w:tc>
          <w:tcPr>
            <w:tcW w:w="541" w:type="dxa"/>
          </w:tcPr>
          <w:p w14:paraId="4C5338D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B8C44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391C3E06" w14:textId="77777777" w:rsidR="00544EAC" w:rsidRPr="00674804" w:rsidRDefault="00544EAC" w:rsidP="00544EAC">
      <w:pPr>
        <w:ind w:left="567" w:right="2835" w:hanging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1.3)</w:t>
      </w:r>
      <w:r w:rsidRPr="00674804">
        <w:rPr>
          <w:rFonts w:asciiTheme="minorHAnsi" w:hAnsiTheme="minorHAnsi" w:cstheme="minorHAnsi"/>
        </w:rPr>
        <w:t xml:space="preserve"> Czy przedsiębiorstwo jest przedmiotem zbiorowego postępowania upadłościowego lub zgodnie z prawem krajowym spełnia kryteria objęcia zbiorowym postępowaniem upadłościowym na wniosek wierzycieli?</w:t>
      </w:r>
    </w:p>
    <w:p w14:paraId="0B8431DE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p w14:paraId="6979C246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674804" w14:paraId="3AB36F14" w14:textId="77777777" w:rsidTr="00F37AFE">
        <w:trPr>
          <w:trHeight w:val="256"/>
          <w:jc w:val="right"/>
        </w:trPr>
        <w:tc>
          <w:tcPr>
            <w:tcW w:w="541" w:type="dxa"/>
          </w:tcPr>
          <w:p w14:paraId="7F1EF33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61653B2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39B2D9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105A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10B912C8" w14:textId="77777777" w:rsidR="00544EAC" w:rsidRPr="00674804" w:rsidRDefault="00544EAC" w:rsidP="00544EA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17BF4B98" w14:textId="77777777" w:rsidTr="00F37AFE">
        <w:trPr>
          <w:trHeight w:val="256"/>
        </w:trPr>
        <w:tc>
          <w:tcPr>
            <w:tcW w:w="541" w:type="dxa"/>
          </w:tcPr>
          <w:p w14:paraId="2712453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F54E0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20C3D306" w14:textId="77777777" w:rsidR="00544EAC" w:rsidRPr="00674804" w:rsidRDefault="00544EAC" w:rsidP="00544EAC">
      <w:pPr>
        <w:autoSpaceDE w:val="0"/>
        <w:autoSpaceDN w:val="0"/>
        <w:adjustRightInd w:val="0"/>
        <w:ind w:left="567" w:hanging="38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1.4)</w:t>
      </w:r>
      <w:r w:rsidRPr="00674804">
        <w:rPr>
          <w:rFonts w:asciiTheme="minorHAnsi" w:hAnsiTheme="minorHAnsi" w:cstheme="minorHAnsi"/>
        </w:rPr>
        <w:t xml:space="preserve"> Czy w przypadku przedsiębiorstwa, działającego w innej formie prawnej, aniżeli określone w pkt. 1.1) i 1.2), więcej niż połowę kapitału przedsiębiorstwa według dokumentów księgowych utracono wskutek poniesionych strat? </w:t>
      </w:r>
    </w:p>
    <w:p w14:paraId="13835EA1" w14:textId="77777777" w:rsidR="00D02E21" w:rsidRPr="00674804" w:rsidRDefault="00D02E21" w:rsidP="006748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D20AF9" w14:textId="77777777" w:rsidR="00544EAC" w:rsidRPr="00674804" w:rsidRDefault="00544EAC" w:rsidP="00544EAC">
      <w:pPr>
        <w:autoSpaceDE w:val="0"/>
        <w:autoSpaceDN w:val="0"/>
        <w:adjustRightInd w:val="0"/>
        <w:ind w:left="180"/>
        <w:jc w:val="center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>CZĘŚĆ II</w:t>
      </w:r>
    </w:p>
    <w:p w14:paraId="61FBCD0B" w14:textId="77777777" w:rsidR="00544EAC" w:rsidRPr="00674804" w:rsidRDefault="00544EAC" w:rsidP="00544EAC">
      <w:pPr>
        <w:autoSpaceDE w:val="0"/>
        <w:autoSpaceDN w:val="0"/>
        <w:adjustRightInd w:val="0"/>
        <w:ind w:left="18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Dodatkowe informacje</w:t>
      </w:r>
    </w:p>
    <w:p w14:paraId="13F60FFE" w14:textId="77777777" w:rsidR="00544EAC" w:rsidRPr="00674804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55B33D36" w14:textId="77777777" w:rsidTr="00F37AFE">
        <w:trPr>
          <w:trHeight w:val="256"/>
          <w:jc w:val="right"/>
        </w:trPr>
        <w:tc>
          <w:tcPr>
            <w:tcW w:w="541" w:type="dxa"/>
          </w:tcPr>
          <w:p w14:paraId="61D0337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0B52BB1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7FE1166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26846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84024F2" w14:textId="77777777" w:rsidR="00544EAC" w:rsidRPr="00674804" w:rsidRDefault="00544EAC" w:rsidP="00544EAC">
      <w:pPr>
        <w:ind w:left="426" w:hanging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</w:t>
      </w:r>
      <w:r w:rsidRPr="00674804">
        <w:rPr>
          <w:rFonts w:asciiTheme="minorHAnsi" w:hAnsiTheme="minorHAnsi" w:cstheme="minorHAnsi"/>
          <w:b/>
        </w:rPr>
        <w:t>2)</w:t>
      </w:r>
      <w:r w:rsidRPr="00674804">
        <w:rPr>
          <w:rFonts w:asciiTheme="minorHAnsi" w:hAnsiTheme="minorHAnsi" w:cstheme="minorHAnsi"/>
        </w:rPr>
        <w:t xml:space="preserve"> Czy wnioskodawca spełnia kryteria kwalifikujące go do objęcia postępowaniem upadłościowym? </w:t>
      </w:r>
    </w:p>
    <w:p w14:paraId="2FD63A12" w14:textId="77777777" w:rsidR="00544EAC" w:rsidRPr="00674804" w:rsidRDefault="00544EAC" w:rsidP="00544EAC">
      <w:pPr>
        <w:ind w:left="180" w:hanging="180"/>
        <w:rPr>
          <w:rFonts w:asciiTheme="minorHAnsi" w:hAnsiTheme="minorHAnsi" w:cstheme="minorHAnsi"/>
          <w:highlight w:val="yellow"/>
        </w:rPr>
      </w:pPr>
    </w:p>
    <w:p w14:paraId="487E9C6E" w14:textId="77777777" w:rsidR="00544EAC" w:rsidRPr="00674804" w:rsidRDefault="00544EAC" w:rsidP="00544EAC">
      <w:pPr>
        <w:spacing w:after="120"/>
        <w:ind w:left="426" w:hanging="24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3)</w:t>
      </w:r>
      <w:r w:rsidRPr="00674804">
        <w:rPr>
          <w:rFonts w:asciiTheme="minorHAnsi" w:hAnsiTheme="minorHAnsi" w:cstheme="minorHAnsi"/>
        </w:rPr>
        <w:t xml:space="preserve"> Czy w odniesieniu do okresu ostatnich 3 lat poprzedzających dzień wystąpienia z wnioskiem o udzielenie pożyczki: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636F0550" w14:textId="77777777" w:rsidTr="00F37AFE">
        <w:trPr>
          <w:trHeight w:val="256"/>
          <w:jc w:val="right"/>
        </w:trPr>
        <w:tc>
          <w:tcPr>
            <w:tcW w:w="541" w:type="dxa"/>
          </w:tcPr>
          <w:p w14:paraId="3C44044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1864C2E1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C94F63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6C34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352BAB93" w14:textId="77777777" w:rsidR="00544EAC" w:rsidRPr="00674804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a) wnioskodawca odnotowuje rosnące straty? 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47A8D847" w14:textId="77777777" w:rsidTr="00F37AFE">
        <w:trPr>
          <w:trHeight w:val="256"/>
          <w:jc w:val="right"/>
        </w:trPr>
        <w:tc>
          <w:tcPr>
            <w:tcW w:w="541" w:type="dxa"/>
          </w:tcPr>
          <w:p w14:paraId="6761F44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33E430E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5434550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AF8C5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337DE573" w14:textId="77777777" w:rsidR="00544EAC" w:rsidRPr="00674804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b) obroty wnioskodawcy maleją?</w:t>
      </w:r>
      <w:r w:rsidRPr="00674804">
        <w:rPr>
          <w:rFonts w:asciiTheme="minorHAnsi" w:hAnsiTheme="minorHAnsi" w:cstheme="minorHAnsi"/>
        </w:rPr>
        <w:tab/>
      </w:r>
      <w:r w:rsidRPr="00674804">
        <w:rPr>
          <w:rFonts w:asciiTheme="minorHAnsi" w:hAnsiTheme="minorHAnsi" w:cstheme="minorHAnsi"/>
        </w:rPr>
        <w:tab/>
      </w:r>
    </w:p>
    <w:tbl>
      <w:tblPr>
        <w:tblpPr w:leftFromText="141" w:rightFromText="141" w:vertAnchor="text" w:horzAnchor="margin" w:tblpXSpec="right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77754A14" w14:textId="77777777" w:rsidTr="00F37AFE">
        <w:trPr>
          <w:trHeight w:val="167"/>
        </w:trPr>
        <w:tc>
          <w:tcPr>
            <w:tcW w:w="541" w:type="dxa"/>
          </w:tcPr>
          <w:p w14:paraId="7FD8357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2487AAB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3ABEC0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8B2E1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9A7D3FB" w14:textId="77777777" w:rsidR="00D02E21" w:rsidRPr="00674804" w:rsidRDefault="00544EAC" w:rsidP="00544EAC">
      <w:pPr>
        <w:autoSpaceDE w:val="0"/>
        <w:autoSpaceDN w:val="0"/>
        <w:adjustRightInd w:val="0"/>
        <w:spacing w:after="120"/>
        <w:ind w:left="709" w:hanging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c) zwiększeniu ulegają zapasy wnioskodawcy lub </w:t>
      </w:r>
    </w:p>
    <w:p w14:paraId="667C219E" w14:textId="77777777" w:rsidR="00544EAC" w:rsidRDefault="00D02E21" w:rsidP="00D02E21">
      <w:pPr>
        <w:autoSpaceDE w:val="0"/>
        <w:autoSpaceDN w:val="0"/>
        <w:adjustRightInd w:val="0"/>
        <w:spacing w:after="120"/>
        <w:ind w:left="709" w:hanging="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niewykorzystany </w:t>
      </w:r>
      <w:r w:rsidR="00544EAC" w:rsidRPr="00674804">
        <w:rPr>
          <w:rFonts w:asciiTheme="minorHAnsi" w:hAnsiTheme="minorHAnsi" w:cstheme="minorHAnsi"/>
        </w:rPr>
        <w:t>potencjał do świadczenia usług?</w:t>
      </w:r>
    </w:p>
    <w:p w14:paraId="432297A5" w14:textId="77777777" w:rsidR="00B64F66" w:rsidRPr="00674804" w:rsidRDefault="00B64F66" w:rsidP="00D02E21">
      <w:pPr>
        <w:autoSpaceDE w:val="0"/>
        <w:autoSpaceDN w:val="0"/>
        <w:adjustRightInd w:val="0"/>
        <w:spacing w:after="120"/>
        <w:ind w:left="709" w:hanging="1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7B5BBE1D" w14:textId="77777777" w:rsidTr="00F37AFE">
        <w:trPr>
          <w:trHeight w:val="256"/>
        </w:trPr>
        <w:tc>
          <w:tcPr>
            <w:tcW w:w="541" w:type="dxa"/>
          </w:tcPr>
          <w:p w14:paraId="2120685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34F8B7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4DA59D4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90B42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999541A" w14:textId="77777777" w:rsidR="00544EAC" w:rsidRPr="00674804" w:rsidRDefault="00544EAC" w:rsidP="00674804">
      <w:pPr>
        <w:spacing w:after="120"/>
        <w:ind w:left="539" w:hanging="25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lastRenderedPageBreak/>
        <w:t xml:space="preserve">    d) wnioskodawca ma nadwyżki produkcji</w:t>
      </w:r>
      <w:r w:rsidRPr="00674804">
        <w:rPr>
          <w:rStyle w:val="Odwoanieprzypisudolnego"/>
          <w:rFonts w:asciiTheme="minorHAnsi" w:hAnsiTheme="minorHAnsi" w:cstheme="minorHAnsi"/>
          <w:b/>
        </w:rPr>
        <w:footnoteReference w:id="5"/>
      </w:r>
      <w:r w:rsidRPr="00674804">
        <w:rPr>
          <w:rFonts w:asciiTheme="minorHAnsi" w:hAnsiTheme="minorHAnsi" w:cstheme="minorHAnsi"/>
        </w:rPr>
        <w:t>?</w:t>
      </w: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214930A2" w14:textId="77777777" w:rsidTr="00F37AFE">
        <w:trPr>
          <w:trHeight w:val="256"/>
        </w:trPr>
        <w:tc>
          <w:tcPr>
            <w:tcW w:w="541" w:type="dxa"/>
          </w:tcPr>
          <w:p w14:paraId="5A3C1CC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F289BA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3E8AA6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DD8BC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FDB85C1" w14:textId="77777777" w:rsidR="00544EAC" w:rsidRPr="00674804" w:rsidRDefault="00544EAC" w:rsidP="00674804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e) zmniejsza się przepływ środków finansowych?</w:t>
      </w:r>
    </w:p>
    <w:tbl>
      <w:tblPr>
        <w:tblpPr w:leftFromText="141" w:rightFromText="141" w:vertAnchor="text" w:horzAnchor="margin" w:tblpXSpec="right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725266B" w14:textId="77777777" w:rsidTr="00F37AFE">
        <w:trPr>
          <w:trHeight w:val="256"/>
        </w:trPr>
        <w:tc>
          <w:tcPr>
            <w:tcW w:w="541" w:type="dxa"/>
          </w:tcPr>
          <w:p w14:paraId="73A6FAD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67F270C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5ADE998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4B23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273FB32F" w14:textId="77777777" w:rsidR="00544EAC" w:rsidRPr="00674804" w:rsidRDefault="00544EAC" w:rsidP="00544EAC">
      <w:pPr>
        <w:spacing w:line="360" w:lineRule="auto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f) zwiększa się suma zadłużenia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1FFAD569" w14:textId="77777777" w:rsidTr="00F37AFE">
        <w:trPr>
          <w:trHeight w:val="256"/>
          <w:jc w:val="right"/>
        </w:trPr>
        <w:tc>
          <w:tcPr>
            <w:tcW w:w="541" w:type="dxa"/>
          </w:tcPr>
          <w:p w14:paraId="51C9E38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92A502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775235D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E8907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74D9EF1D" w14:textId="77777777" w:rsidR="00544EAC" w:rsidRPr="00674804" w:rsidRDefault="00544EAC" w:rsidP="00544EAC">
      <w:pPr>
        <w:spacing w:line="360" w:lineRule="auto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g) rosną kwoty odsetek od zobowiązań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49298B67" w14:textId="77777777" w:rsidTr="00F37AFE">
        <w:trPr>
          <w:trHeight w:val="256"/>
          <w:jc w:val="right"/>
        </w:trPr>
        <w:tc>
          <w:tcPr>
            <w:tcW w:w="541" w:type="dxa"/>
          </w:tcPr>
          <w:p w14:paraId="67B720C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772164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ECDE91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746A9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9D5CDF3" w14:textId="77777777" w:rsidR="00544EAC" w:rsidRPr="00674804" w:rsidRDefault="00544EAC" w:rsidP="00544EAC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h) wartość aktywów netto wnioskodawcy zmniejsza się </w:t>
      </w:r>
    </w:p>
    <w:p w14:paraId="7A4AD3D1" w14:textId="77777777" w:rsidR="00544EAC" w:rsidRPr="00674804" w:rsidRDefault="00544EAC" w:rsidP="00544EAC">
      <w:pPr>
        <w:spacing w:after="120"/>
        <w:ind w:left="851" w:hanging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  lub jest zerowa?</w:t>
      </w:r>
    </w:p>
    <w:p w14:paraId="23ACF263" w14:textId="77777777" w:rsidR="00544EAC" w:rsidRPr="00674804" w:rsidRDefault="00544EAC" w:rsidP="00D02E21">
      <w:pPr>
        <w:widowControl/>
        <w:numPr>
          <w:ilvl w:val="0"/>
          <w:numId w:val="1"/>
        </w:numPr>
        <w:snapToGrid/>
        <w:ind w:left="709" w:hanging="244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zaistniały inne okoliczności wskazujące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38E2659" w14:textId="77777777" w:rsidTr="00F37AFE">
        <w:trPr>
          <w:trHeight w:val="256"/>
        </w:trPr>
        <w:tc>
          <w:tcPr>
            <w:tcW w:w="541" w:type="dxa"/>
          </w:tcPr>
          <w:p w14:paraId="3CDB846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C722A7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52D518E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2892A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F61E179" w14:textId="77777777" w:rsidR="00544EAC" w:rsidRPr="00674804" w:rsidRDefault="00544EAC" w:rsidP="00544EAC">
      <w:pPr>
        <w:ind w:left="142" w:firstLine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na trudności w zakresie płynności finansowej?</w:t>
      </w:r>
    </w:p>
    <w:p w14:paraId="1913C131" w14:textId="77777777" w:rsidR="00544EAC" w:rsidRPr="00674804" w:rsidRDefault="00544EAC" w:rsidP="00544EAC">
      <w:pPr>
        <w:ind w:left="709" w:firstLine="142"/>
        <w:rPr>
          <w:rFonts w:asciiTheme="minorHAnsi" w:hAnsiTheme="minorHAnsi" w:cstheme="minorHAnsi"/>
        </w:rPr>
      </w:pPr>
    </w:p>
    <w:p w14:paraId="25E72D60" w14:textId="77777777" w:rsidR="00544EAC" w:rsidRPr="00674804" w:rsidRDefault="00544EAC" w:rsidP="00544EAC">
      <w:pPr>
        <w:ind w:left="709" w:firstLine="142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Jeśli tak, należy wskazać jakie?</w:t>
      </w:r>
    </w:p>
    <w:p w14:paraId="30C474AC" w14:textId="77777777" w:rsidR="00544EAC" w:rsidRPr="00674804" w:rsidRDefault="00544EAC" w:rsidP="00544EAC">
      <w:pPr>
        <w:ind w:left="300" w:firstLine="55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BBCB82F" w14:textId="77777777" w:rsidR="00544EAC" w:rsidRPr="00674804" w:rsidRDefault="00544EAC" w:rsidP="00544EAC">
      <w:pPr>
        <w:ind w:left="284" w:firstLine="551"/>
        <w:jc w:val="both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1F2CAC7" w14:textId="77777777" w:rsidR="00544EAC" w:rsidRPr="00674804" w:rsidRDefault="00544EAC" w:rsidP="00544EAC">
      <w:pPr>
        <w:jc w:val="both"/>
        <w:rPr>
          <w:rFonts w:asciiTheme="minorHAnsi" w:hAnsiTheme="minorHAnsi" w:cstheme="minorHAnsi"/>
        </w:rPr>
      </w:pPr>
    </w:p>
    <w:p w14:paraId="2A59F6C2" w14:textId="77777777" w:rsidR="00544EAC" w:rsidRPr="00674804" w:rsidRDefault="00544EAC" w:rsidP="00544EAC">
      <w:pPr>
        <w:ind w:left="18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4)</w:t>
      </w:r>
      <w:r w:rsidRPr="00674804">
        <w:rPr>
          <w:rFonts w:asciiTheme="minorHAnsi" w:hAnsiTheme="minorHAnsi" w:cstheme="minorHAnsi"/>
        </w:rPr>
        <w:t xml:space="preserve"> Czy pomimo wystąpienia okoliczności wymienionych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59677AC" w14:textId="77777777" w:rsidTr="00F37AFE">
        <w:trPr>
          <w:trHeight w:val="256"/>
        </w:trPr>
        <w:tc>
          <w:tcPr>
            <w:tcW w:w="541" w:type="dxa"/>
          </w:tcPr>
          <w:p w14:paraId="585C285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6285B1A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3DFE530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C30B5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879D960" w14:textId="77777777" w:rsidR="00544EAC" w:rsidRPr="00674804" w:rsidRDefault="00544EAC" w:rsidP="00544EAC">
      <w:pPr>
        <w:ind w:left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w pkt 3, wnioskodawca jest w stanie odzyskać płynność finansową? </w:t>
      </w:r>
    </w:p>
    <w:p w14:paraId="25951430" w14:textId="77777777" w:rsidR="00544EAC" w:rsidRPr="00674804" w:rsidRDefault="00544EAC" w:rsidP="00544EAC">
      <w:pPr>
        <w:spacing w:before="120"/>
        <w:ind w:left="18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Jeśli tak, to w jaki sposób?</w:t>
      </w:r>
    </w:p>
    <w:p w14:paraId="633446E2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679036F2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………………………………………………………………………………………….………..…………</w:t>
      </w:r>
    </w:p>
    <w:p w14:paraId="2298E2DE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5E442947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</w:p>
    <w:p w14:paraId="77F05F55" w14:textId="77777777" w:rsidR="00544EAC" w:rsidRPr="00674804" w:rsidRDefault="00544EAC" w:rsidP="00544EAC">
      <w:pPr>
        <w:ind w:left="18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5)</w:t>
      </w:r>
      <w:r w:rsidRPr="00674804">
        <w:rPr>
          <w:rFonts w:asciiTheme="minorHAnsi" w:hAnsiTheme="minorHAnsi" w:cstheme="minorHAnsi"/>
        </w:rPr>
        <w:t xml:space="preserve"> Czy wnioskodawca należy do grupy kapitałowej?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0775D81" w14:textId="77777777" w:rsidTr="00F37AFE">
        <w:trPr>
          <w:trHeight w:val="256"/>
        </w:trPr>
        <w:tc>
          <w:tcPr>
            <w:tcW w:w="541" w:type="dxa"/>
          </w:tcPr>
          <w:p w14:paraId="5B86383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727650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4D5BAF9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6BD28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E4AF201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p w14:paraId="4C330FE4" w14:textId="77777777" w:rsidR="00544EAC" w:rsidRPr="00674804" w:rsidRDefault="00544EAC" w:rsidP="00544EAC">
      <w:pPr>
        <w:spacing w:after="120"/>
        <w:ind w:left="36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W przypadku zaznaczenia odpowiedzi twierdzącej, należy dodatkowo wskazać:</w:t>
      </w:r>
    </w:p>
    <w:p w14:paraId="5DF57DA9" w14:textId="77777777" w:rsidR="00544EAC" w:rsidRPr="00674804" w:rsidRDefault="00544EAC" w:rsidP="00544EAC">
      <w:pPr>
        <w:ind w:left="357"/>
        <w:rPr>
          <w:rFonts w:asciiTheme="minorHAnsi" w:hAnsiTheme="minorHAnsi" w:cstheme="minorHAnsi"/>
        </w:rPr>
      </w:pPr>
    </w:p>
    <w:p w14:paraId="2DE2A273" w14:textId="77777777" w:rsidR="00544EAC" w:rsidRPr="00674804" w:rsidRDefault="00544EAC" w:rsidP="00544EAC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a) czy trudności wnioskodawcy mają charakter</w:t>
      </w:r>
    </w:p>
    <w:tbl>
      <w:tblPr>
        <w:tblpPr w:leftFromText="141" w:rightFromText="141" w:vertAnchor="text" w:horzAnchor="margin" w:tblpXSpec="right" w:tblpY="-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059B474" w14:textId="77777777" w:rsidTr="00F37AFE">
        <w:trPr>
          <w:trHeight w:val="256"/>
        </w:trPr>
        <w:tc>
          <w:tcPr>
            <w:tcW w:w="541" w:type="dxa"/>
          </w:tcPr>
          <w:p w14:paraId="6A7ED86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1F403A2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7E041BD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AC3AD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7C6C8D18" w14:textId="77777777" w:rsidR="00544EAC" w:rsidRPr="00674804" w:rsidRDefault="00544EAC" w:rsidP="00544EAC">
      <w:pPr>
        <w:spacing w:after="120"/>
        <w:ind w:left="360" w:firstLine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wewnętrzny?</w:t>
      </w:r>
    </w:p>
    <w:tbl>
      <w:tblPr>
        <w:tblpPr w:leftFromText="141" w:rightFromText="141" w:vertAnchor="text" w:horzAnchor="margin" w:tblpXSpec="right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0210403A" w14:textId="77777777" w:rsidTr="00F37AFE">
        <w:trPr>
          <w:trHeight w:val="256"/>
        </w:trPr>
        <w:tc>
          <w:tcPr>
            <w:tcW w:w="541" w:type="dxa"/>
          </w:tcPr>
          <w:p w14:paraId="6B6DD271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2F3BA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447C9A5B" w14:textId="77777777" w:rsidR="00544EAC" w:rsidRPr="00674804" w:rsidRDefault="00544EAC" w:rsidP="00544EA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7B3A721E" w14:textId="77777777" w:rsidR="00544EAC" w:rsidRPr="00674804" w:rsidRDefault="00544EAC" w:rsidP="00544E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  b) czy na trudną sytuację wnioskodawcy miały wpływ </w:t>
      </w:r>
    </w:p>
    <w:tbl>
      <w:tblPr>
        <w:tblpPr w:leftFromText="141" w:rightFromText="141" w:vertAnchor="text" w:horzAnchor="margin" w:tblpXSpec="right" w:tblpY="-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E4ECAEF" w14:textId="77777777" w:rsidTr="00F37AFE">
        <w:trPr>
          <w:trHeight w:val="256"/>
        </w:trPr>
        <w:tc>
          <w:tcPr>
            <w:tcW w:w="541" w:type="dxa"/>
          </w:tcPr>
          <w:p w14:paraId="0C38F0A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F75AF0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0C98B3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EFBDB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FCC1367" w14:textId="77777777" w:rsidR="00544EAC" w:rsidRPr="00674804" w:rsidRDefault="00544EAC" w:rsidP="00544EAC">
      <w:pPr>
        <w:autoSpaceDE w:val="0"/>
        <w:autoSpaceDN w:val="0"/>
        <w:adjustRightInd w:val="0"/>
        <w:ind w:left="360" w:firstLine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decyzje podmiotu dominującego dotyczące alokacji </w:t>
      </w:r>
    </w:p>
    <w:p w14:paraId="03115BCB" w14:textId="77777777" w:rsidR="00544EAC" w:rsidRPr="00674804" w:rsidRDefault="00544EAC" w:rsidP="00544EAC">
      <w:pPr>
        <w:autoSpaceDE w:val="0"/>
        <w:autoSpaceDN w:val="0"/>
        <w:adjustRightInd w:val="0"/>
        <w:ind w:left="360" w:firstLine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kosztów  w ramach grupy kapitałowej?</w:t>
      </w:r>
    </w:p>
    <w:tbl>
      <w:tblPr>
        <w:tblpPr w:leftFromText="141" w:rightFromText="141" w:vertAnchor="text" w:horzAnchor="margin" w:tblpXSpec="right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2DCED9B3" w14:textId="77777777" w:rsidTr="00F37AFE">
        <w:trPr>
          <w:trHeight w:val="256"/>
        </w:trPr>
        <w:tc>
          <w:tcPr>
            <w:tcW w:w="541" w:type="dxa"/>
          </w:tcPr>
          <w:p w14:paraId="4BFB3A8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007D2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73828443" w14:textId="77777777" w:rsidR="00544EAC" w:rsidRPr="00674804" w:rsidRDefault="00544EAC" w:rsidP="00544EAC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p w14:paraId="7118FCF7" w14:textId="77777777" w:rsidR="00544EAC" w:rsidRPr="00674804" w:rsidRDefault="00544EAC" w:rsidP="00544EAC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</w:t>
      </w:r>
    </w:p>
    <w:p w14:paraId="66AD8F08" w14:textId="77777777" w:rsidR="00544EAC" w:rsidRPr="00674804" w:rsidRDefault="00544EAC" w:rsidP="00544E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07084DA2" w14:textId="77777777" w:rsidTr="00F37AFE">
        <w:trPr>
          <w:trHeight w:val="256"/>
        </w:trPr>
        <w:tc>
          <w:tcPr>
            <w:tcW w:w="541" w:type="dxa"/>
          </w:tcPr>
          <w:p w14:paraId="2B55172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A64EBB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CB36AB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1231A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496F187" w14:textId="77777777" w:rsidR="00544EAC" w:rsidRPr="00674804" w:rsidRDefault="00544EAC" w:rsidP="00544EAC">
      <w:pPr>
        <w:autoSpaceDE w:val="0"/>
        <w:autoSpaceDN w:val="0"/>
        <w:adjustRightInd w:val="0"/>
        <w:ind w:left="567" w:hanging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c) czy trudności wnioskodawcy mogą być przezwyciężone przez grupę?</w:t>
      </w:r>
    </w:p>
    <w:tbl>
      <w:tblPr>
        <w:tblpPr w:leftFromText="141" w:rightFromText="141" w:vertAnchor="text" w:horzAnchor="margin" w:tblpXSpec="right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6A4E175F" w14:textId="77777777" w:rsidTr="00F37AFE">
        <w:trPr>
          <w:trHeight w:val="256"/>
        </w:trPr>
        <w:tc>
          <w:tcPr>
            <w:tcW w:w="541" w:type="dxa"/>
          </w:tcPr>
          <w:p w14:paraId="0DBCB24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10B07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50E3916B" w14:textId="77777777" w:rsidR="00544EAC" w:rsidRPr="00674804" w:rsidRDefault="00544EAC" w:rsidP="00544EAC">
      <w:pPr>
        <w:jc w:val="both"/>
        <w:rPr>
          <w:rFonts w:asciiTheme="minorHAnsi" w:hAnsiTheme="minorHAnsi" w:cstheme="minorHAnsi"/>
          <w:b/>
          <w:vertAlign w:val="superscript"/>
        </w:rPr>
      </w:pPr>
    </w:p>
    <w:p w14:paraId="454EA404" w14:textId="77777777" w:rsidR="00544EAC" w:rsidRPr="00674804" w:rsidRDefault="00544EAC" w:rsidP="00544EAC">
      <w:pPr>
        <w:rPr>
          <w:rFonts w:asciiTheme="minorHAnsi" w:hAnsiTheme="minorHAnsi" w:cstheme="minorHAnsi"/>
          <w:b/>
        </w:rPr>
      </w:pPr>
    </w:p>
    <w:p w14:paraId="74F707BD" w14:textId="77777777" w:rsidR="00544EAC" w:rsidRPr="00674804" w:rsidRDefault="00544EAC" w:rsidP="00544EAC">
      <w:pPr>
        <w:rPr>
          <w:rFonts w:asciiTheme="minorHAnsi" w:hAnsiTheme="minorHAnsi" w:cstheme="minorHAnsi"/>
          <w:b/>
        </w:rPr>
      </w:pPr>
    </w:p>
    <w:p w14:paraId="43F0D924" w14:textId="77777777" w:rsidR="00544EAC" w:rsidRPr="00674804" w:rsidRDefault="00544EAC" w:rsidP="00544EAC">
      <w:pPr>
        <w:rPr>
          <w:rFonts w:asciiTheme="minorHAnsi" w:hAnsiTheme="minorHAnsi" w:cstheme="minorHAnsi"/>
          <w:b/>
        </w:rPr>
      </w:pPr>
    </w:p>
    <w:p w14:paraId="09C7211C" w14:textId="77777777" w:rsidR="006D78FF" w:rsidRPr="00C8230E" w:rsidRDefault="006D78FF" w:rsidP="00544EAC">
      <w:pPr>
        <w:rPr>
          <w:rFonts w:ascii="Arial" w:hAnsi="Arial" w:cs="Arial"/>
          <w:b/>
        </w:rPr>
      </w:pPr>
    </w:p>
    <w:p w14:paraId="374DD948" w14:textId="77777777" w:rsidR="006D78FF" w:rsidRPr="00C8230E" w:rsidRDefault="006D78FF" w:rsidP="00544EAC">
      <w:pPr>
        <w:rPr>
          <w:rFonts w:ascii="Arial" w:hAnsi="Arial" w:cs="Arial"/>
          <w:b/>
        </w:rPr>
      </w:pPr>
    </w:p>
    <w:p w14:paraId="40957C24" w14:textId="77777777" w:rsidR="00544EAC" w:rsidRPr="00C8230E" w:rsidRDefault="00544EAC" w:rsidP="00544EAC">
      <w:pPr>
        <w:rPr>
          <w:rFonts w:ascii="Arial" w:hAnsi="Arial" w:cs="Arial"/>
        </w:rPr>
      </w:pPr>
      <w:r w:rsidRPr="00C8230E">
        <w:rPr>
          <w:sz w:val="14"/>
          <w:szCs w:val="14"/>
        </w:rPr>
        <w:t xml:space="preserve">                                                                                                        ……………..</w:t>
      </w:r>
      <w:r w:rsidRPr="00C8230E">
        <w:rPr>
          <w:rFonts w:ascii="Arial" w:hAnsi="Arial" w:cs="Arial"/>
        </w:rPr>
        <w:t>..........................................................................</w:t>
      </w:r>
    </w:p>
    <w:p w14:paraId="41C85AE1" w14:textId="77777777" w:rsidR="00156821" w:rsidRPr="00C8230E" w:rsidRDefault="00D02E21" w:rsidP="00D02E21">
      <w:pPr>
        <w:jc w:val="right"/>
      </w:pPr>
      <w:r w:rsidRPr="00C8230E">
        <w:rPr>
          <w:rFonts w:ascii="Arial" w:hAnsi="Arial" w:cs="Arial"/>
          <w:i/>
          <w:sz w:val="16"/>
          <w:szCs w:val="16"/>
        </w:rPr>
        <w:t xml:space="preserve">Pieczęć firmowa Wnioskodawcy </w:t>
      </w:r>
      <w:r w:rsidR="00544EAC" w:rsidRPr="00C8230E">
        <w:rPr>
          <w:rFonts w:ascii="Arial" w:hAnsi="Arial" w:cs="Arial"/>
          <w:i/>
          <w:sz w:val="16"/>
          <w:szCs w:val="16"/>
        </w:rPr>
        <w:t>oraz  czytelny/e podpis/y Wnioskodawcy</w:t>
      </w:r>
    </w:p>
    <w:sectPr w:rsidR="00156821" w:rsidRPr="00C8230E" w:rsidSect="00B64F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DDABB" w14:textId="77777777" w:rsidR="001F7846" w:rsidRDefault="001F7846" w:rsidP="00264237">
      <w:r>
        <w:separator/>
      </w:r>
    </w:p>
  </w:endnote>
  <w:endnote w:type="continuationSeparator" w:id="0">
    <w:p w14:paraId="04A68436" w14:textId="77777777" w:rsidR="001F7846" w:rsidRDefault="001F7846" w:rsidP="002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902999"/>
      <w:docPartObj>
        <w:docPartGallery w:val="Page Numbers (Bottom of Page)"/>
        <w:docPartUnique/>
      </w:docPartObj>
    </w:sdtPr>
    <w:sdtEndPr/>
    <w:sdtContent>
      <w:p w14:paraId="6FCAA562" w14:textId="77777777" w:rsidR="006D78FF" w:rsidRDefault="00AB6F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0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78EBF" w14:textId="77777777" w:rsidR="00264237" w:rsidRDefault="002642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37D4" w14:textId="52E9B409" w:rsidR="006D78FF" w:rsidRDefault="008618E6" w:rsidP="00674804">
    <w:pPr>
      <w:pStyle w:val="Stopka"/>
      <w:jc w:val="center"/>
    </w:pPr>
    <w:r>
      <w:rPr>
        <w:noProof/>
      </w:rPr>
      <w:drawing>
        <wp:inline distT="0" distB="0" distL="0" distR="0" wp14:anchorId="6AAC936F" wp14:editId="79A1052D">
          <wp:extent cx="3952875" cy="685800"/>
          <wp:effectExtent l="0" t="0" r="9525" b="0"/>
          <wp:docPr id="19595181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51D6D" w14:textId="77777777" w:rsidR="001F7846" w:rsidRDefault="001F7846" w:rsidP="00264237">
      <w:r>
        <w:separator/>
      </w:r>
    </w:p>
  </w:footnote>
  <w:footnote w:type="continuationSeparator" w:id="0">
    <w:p w14:paraId="78C36F41" w14:textId="77777777" w:rsidR="001F7846" w:rsidRDefault="001F7846" w:rsidP="00264237">
      <w:r>
        <w:continuationSeparator/>
      </w:r>
    </w:p>
  </w:footnote>
  <w:footnote w:id="1">
    <w:p w14:paraId="4C6F05EE" w14:textId="77777777" w:rsidR="00544EAC" w:rsidRPr="00B64F66" w:rsidRDefault="00544EAC" w:rsidP="00544EA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Nie dotyczy wnioskodawców ubiegających się o pożyczkę będących osobami fizycznymi, które do dnia złożenia oświadczenia nie rozpoczęły prowadzenia działalności gospodarczej.</w:t>
      </w:r>
    </w:p>
  </w:footnote>
  <w:footnote w:id="2">
    <w:p w14:paraId="5A436509" w14:textId="77777777" w:rsidR="00544EAC" w:rsidRPr="00B64F66" w:rsidRDefault="00544EAC" w:rsidP="00544EA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W przypadku spółki cywilnej, oświadczenie składa każdy ze wspólników.</w:t>
      </w:r>
    </w:p>
  </w:footnote>
  <w:footnote w:id="3">
    <w:p w14:paraId="6687E17C" w14:textId="77777777" w:rsidR="00544EAC" w:rsidRPr="00B64F66" w:rsidRDefault="00544EAC" w:rsidP="00544EA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W stosownych przypadkach „kapitał podstawowy” obejmuje każdą nadwyżkę ze sprzedaży akcji powyżej ich wartości nominalnej.</w:t>
      </w:r>
    </w:p>
  </w:footnote>
  <w:footnote w:id="4">
    <w:p w14:paraId="05E23C60" w14:textId="77777777"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Ma to miejsce w przypadku, gdy odliczenie poniesionych strat z kapitałów rezerwowych (i z wszystkich innych elementów ogólnie uznawanych za część funduszy własnych spółki) prowadzi do ujemnego wyniku przekraczającego połowę subskrybowanego kapitału podstawowego.</w:t>
      </w:r>
    </w:p>
  </w:footnote>
  <w:footnote w:id="5">
    <w:p w14:paraId="5332D8AF" w14:textId="77777777" w:rsidR="00544EAC" w:rsidRPr="00140606" w:rsidRDefault="00544EAC" w:rsidP="00544EAC">
      <w:pPr>
        <w:pStyle w:val="Tekstprzypisudolnego"/>
        <w:rPr>
          <w:rFonts w:ascii="Arial" w:hAnsi="Arial" w:cs="Arial"/>
          <w:sz w:val="18"/>
          <w:szCs w:val="18"/>
        </w:rPr>
      </w:pPr>
      <w:r w:rsidRPr="001406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40606">
        <w:rPr>
          <w:rFonts w:ascii="Arial" w:hAnsi="Arial" w:cs="Arial"/>
          <w:sz w:val="18"/>
          <w:szCs w:val="18"/>
        </w:rPr>
        <w:t xml:space="preserve"> Dotyczy wyłącznie producentów.</w:t>
      </w:r>
    </w:p>
    <w:p w14:paraId="60AF990C" w14:textId="77777777" w:rsidR="00544EAC" w:rsidRDefault="00544EAC" w:rsidP="00544E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0A3C" w14:textId="77777777" w:rsidR="00264237" w:rsidRDefault="00264237">
    <w:pPr>
      <w:pStyle w:val="Nagwek"/>
    </w:pPr>
    <w:r>
      <w:t xml:space="preserve">                 </w:t>
    </w:r>
    <w:r w:rsidR="00D02E21">
      <w:t xml:space="preserve">                               </w:t>
    </w:r>
  </w:p>
  <w:p w14:paraId="270C6495" w14:textId="77777777" w:rsidR="00D02E21" w:rsidRDefault="00D02E21">
    <w:pPr>
      <w:pStyle w:val="Nagwek"/>
    </w:pPr>
  </w:p>
  <w:p w14:paraId="217B783B" w14:textId="77777777" w:rsidR="00D02E21" w:rsidRDefault="00D02E21">
    <w:pPr>
      <w:pStyle w:val="Nagwek"/>
    </w:pPr>
  </w:p>
  <w:p w14:paraId="18C02995" w14:textId="77777777" w:rsidR="00D02E21" w:rsidRDefault="00D02E21">
    <w:pPr>
      <w:pStyle w:val="Nagwek"/>
    </w:pPr>
  </w:p>
  <w:p w14:paraId="1F07EACF" w14:textId="77777777" w:rsidR="00D02E21" w:rsidRDefault="00D02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ADDF" w14:textId="6E18FE4E" w:rsidR="006D78FF" w:rsidRDefault="008618E6" w:rsidP="00C26CFC">
    <w:pPr>
      <w:pStyle w:val="Nagwek"/>
      <w:jc w:val="center"/>
    </w:pPr>
    <w:r>
      <w:rPr>
        <w:noProof/>
      </w:rPr>
      <w:drawing>
        <wp:inline distT="0" distB="0" distL="0" distR="0" wp14:anchorId="4FE0F8EF" wp14:editId="04BAD9BF">
          <wp:extent cx="4162425" cy="676275"/>
          <wp:effectExtent l="0" t="0" r="9525" b="9525"/>
          <wp:docPr id="21366832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7991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6A"/>
    <w:rsid w:val="00002ECA"/>
    <w:rsid w:val="0003204B"/>
    <w:rsid w:val="0005776F"/>
    <w:rsid w:val="000636ED"/>
    <w:rsid w:val="00091B0F"/>
    <w:rsid w:val="000E3D53"/>
    <w:rsid w:val="00130879"/>
    <w:rsid w:val="00156821"/>
    <w:rsid w:val="00165BD3"/>
    <w:rsid w:val="001C6137"/>
    <w:rsid w:val="001E1D35"/>
    <w:rsid w:val="001F7846"/>
    <w:rsid w:val="002065BC"/>
    <w:rsid w:val="00212DD7"/>
    <w:rsid w:val="0025217E"/>
    <w:rsid w:val="00264237"/>
    <w:rsid w:val="00287C3C"/>
    <w:rsid w:val="002C7E07"/>
    <w:rsid w:val="0033232B"/>
    <w:rsid w:val="00347BAB"/>
    <w:rsid w:val="003E1D7A"/>
    <w:rsid w:val="00400CF5"/>
    <w:rsid w:val="0041346A"/>
    <w:rsid w:val="00442A3D"/>
    <w:rsid w:val="00472745"/>
    <w:rsid w:val="004A508A"/>
    <w:rsid w:val="005043DC"/>
    <w:rsid w:val="00544EAC"/>
    <w:rsid w:val="00580CD9"/>
    <w:rsid w:val="00581736"/>
    <w:rsid w:val="006238EF"/>
    <w:rsid w:val="00667654"/>
    <w:rsid w:val="00674804"/>
    <w:rsid w:val="006D78FF"/>
    <w:rsid w:val="006E3B7D"/>
    <w:rsid w:val="0071060A"/>
    <w:rsid w:val="00737C40"/>
    <w:rsid w:val="00776DD3"/>
    <w:rsid w:val="00794466"/>
    <w:rsid w:val="00860336"/>
    <w:rsid w:val="008618E6"/>
    <w:rsid w:val="008A4A36"/>
    <w:rsid w:val="008E7B72"/>
    <w:rsid w:val="009175F5"/>
    <w:rsid w:val="00946124"/>
    <w:rsid w:val="009D7A95"/>
    <w:rsid w:val="00A13199"/>
    <w:rsid w:val="00A72436"/>
    <w:rsid w:val="00AA4750"/>
    <w:rsid w:val="00AB5AAD"/>
    <w:rsid w:val="00AB6FFE"/>
    <w:rsid w:val="00B64F66"/>
    <w:rsid w:val="00BC2CB4"/>
    <w:rsid w:val="00BE19B2"/>
    <w:rsid w:val="00C26CFC"/>
    <w:rsid w:val="00C278BE"/>
    <w:rsid w:val="00C60874"/>
    <w:rsid w:val="00C8230E"/>
    <w:rsid w:val="00CF124D"/>
    <w:rsid w:val="00CF7022"/>
    <w:rsid w:val="00D02E21"/>
    <w:rsid w:val="00D02FFC"/>
    <w:rsid w:val="00D112D4"/>
    <w:rsid w:val="00D17863"/>
    <w:rsid w:val="00D428E7"/>
    <w:rsid w:val="00D7622E"/>
    <w:rsid w:val="00D81628"/>
    <w:rsid w:val="00D93572"/>
    <w:rsid w:val="00DB1426"/>
    <w:rsid w:val="00DE7DCB"/>
    <w:rsid w:val="00E052FA"/>
    <w:rsid w:val="00E720DC"/>
    <w:rsid w:val="00E72D70"/>
    <w:rsid w:val="00E83BC0"/>
    <w:rsid w:val="00F01221"/>
    <w:rsid w:val="00FA3F91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4C994"/>
  <w15:docId w15:val="{64694FF4-791C-40F3-8BF4-24F748FE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NormalnyWeb">
    <w:name w:val="Normal (Web)"/>
    <w:basedOn w:val="Normalny"/>
    <w:rsid w:val="00D02E21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Małgorzata Kos</cp:lastModifiedBy>
  <cp:revision>11</cp:revision>
  <cp:lastPrinted>2025-01-27T12:35:00Z</cp:lastPrinted>
  <dcterms:created xsi:type="dcterms:W3CDTF">2024-11-27T19:56:00Z</dcterms:created>
  <dcterms:modified xsi:type="dcterms:W3CDTF">2025-01-28T13:43:00Z</dcterms:modified>
</cp:coreProperties>
</file>